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B38" w:rsidRDefault="00B45B38" w:rsidP="00B45B38">
      <w:pPr>
        <w:widowControl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</w:t>
      </w:r>
      <w:r>
        <w:rPr>
          <w:rFonts w:ascii="黑体" w:eastAsia="黑体" w:hAnsi="宋体" w:cs="黑体"/>
          <w:sz w:val="32"/>
          <w:szCs w:val="32"/>
        </w:rPr>
        <w:t>1</w:t>
      </w:r>
    </w:p>
    <w:p w:rsidR="00B45B38" w:rsidRPr="00B45B38" w:rsidRDefault="00B45B38" w:rsidP="00B45B38">
      <w:pPr>
        <w:widowControl/>
        <w:spacing w:line="640" w:lineRule="exact"/>
        <w:jc w:val="center"/>
        <w:rPr>
          <w:rFonts w:ascii="方正小标宋简体" w:eastAsia="方正小标宋简体" w:hAnsi="Arial" w:cs="Times New Roman" w:hint="eastAsia"/>
          <w:color w:val="333333"/>
          <w:sz w:val="44"/>
          <w:szCs w:val="44"/>
          <w:shd w:val="clear" w:color="auto" w:fill="FFFFFF"/>
        </w:rPr>
      </w:pPr>
      <w:r>
        <w:rPr>
          <w:rStyle w:val="a3"/>
          <w:rFonts w:ascii="方正小标宋简体" w:eastAsia="方正小标宋简体" w:hAnsi="Arial" w:cs="方正小标宋简体" w:hint="eastAsia"/>
          <w:color w:val="333333"/>
          <w:sz w:val="44"/>
          <w:szCs w:val="44"/>
          <w:shd w:val="clear" w:color="auto" w:fill="FFFFFF"/>
        </w:rPr>
        <w:t>交通及酒店示意图</w:t>
      </w:r>
    </w:p>
    <w:p w:rsidR="00B45B38" w:rsidRDefault="00B45B38" w:rsidP="00B45B38">
      <w:pPr>
        <w:widowControl/>
        <w:jc w:val="left"/>
        <w:rPr>
          <w:rFonts w:eastAsia="Times New Roman" w:cs="Times New Roman"/>
        </w:rPr>
      </w:pP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 wp14:anchorId="2D9AD036" wp14:editId="27326E34">
            <wp:extent cx="5274310" cy="3378421"/>
            <wp:effectExtent l="38100" t="57150" r="40640" b="508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0000">
                      <a:off x="0" y="0"/>
                      <a:ext cx="5274310" cy="3378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kern w:val="0"/>
          <w:sz w:val="24"/>
          <w:szCs w:val="24"/>
        </w:rPr>
        <w:fldChar w:fldCharType="begin"/>
      </w:r>
      <w:r>
        <w:rPr>
          <w:rFonts w:ascii="宋体" w:hAnsi="宋体" w:cs="宋体"/>
          <w:kern w:val="0"/>
          <w:sz w:val="24"/>
          <w:szCs w:val="24"/>
        </w:rPr>
        <w:instrText xml:space="preserve">INCLUDEPICTURE \d "C:\\Users\\xu\\AppData\\Roaming\\Tencent\\Users\\240020459\\QQ\\WinTemp\\RichOle\\}2RLSLE$35U@HMM3[H54[0A.jpg" \* MERGEFORMATINET </w:instrText>
      </w:r>
      <w:r>
        <w:rPr>
          <w:rFonts w:ascii="宋体" w:hAnsi="宋体" w:cs="宋体"/>
          <w:kern w:val="0"/>
          <w:sz w:val="24"/>
          <w:szCs w:val="24"/>
        </w:rPr>
        <w:fldChar w:fldCharType="separate"/>
      </w:r>
      <w:r>
        <w:rPr>
          <w:rFonts w:ascii="宋体" w:hAnsi="宋体" w:cs="宋体"/>
          <w:kern w:val="0"/>
          <w:sz w:val="24"/>
          <w:szCs w:val="24"/>
        </w:rPr>
        <w:fldChar w:fldCharType="end"/>
      </w:r>
    </w:p>
    <w:p w:rsidR="00B45B38" w:rsidRDefault="00B45B38" w:rsidP="00B45B38">
      <w:pPr>
        <w:tabs>
          <w:tab w:val="left" w:pos="8162"/>
        </w:tabs>
        <w:overflowPunct w:val="0"/>
        <w:spacing w:line="620" w:lineRule="exact"/>
        <w:ind w:firstLineChars="150" w:firstLine="4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乘车路线：</w:t>
      </w:r>
    </w:p>
    <w:p w:rsidR="00B45B38" w:rsidRDefault="00B45B38" w:rsidP="00B45B38">
      <w:pPr>
        <w:numPr>
          <w:ilvl w:val="0"/>
          <w:numId w:val="1"/>
        </w:numPr>
        <w:tabs>
          <w:tab w:val="left" w:pos="8162"/>
        </w:tabs>
        <w:overflowPunct w:val="0"/>
        <w:spacing w:line="620" w:lineRule="exact"/>
        <w:ind w:firstLineChars="150" w:firstLine="4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河东机场：乘民航大巴至民航大厦下车后，步行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至胜利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接南塘巷口站乘</w:t>
      </w:r>
      <w:r>
        <w:rPr>
          <w:rFonts w:ascii="仿宋_GB2312" w:eastAsia="仿宋_GB2312" w:cs="仿宋_GB2312"/>
          <w:sz w:val="32"/>
          <w:szCs w:val="32"/>
        </w:rPr>
        <w:t>12</w:t>
      </w:r>
      <w:r>
        <w:rPr>
          <w:rFonts w:ascii="仿宋_GB2312" w:eastAsia="仿宋_GB2312" w:cs="仿宋_GB2312" w:hint="eastAsia"/>
          <w:sz w:val="32"/>
          <w:szCs w:val="32"/>
        </w:rPr>
        <w:t>路公交至老大楼站下车，步行</w:t>
      </w:r>
      <w:r>
        <w:rPr>
          <w:rFonts w:ascii="仿宋_GB2312" w:eastAsia="仿宋_GB2312" w:cs="仿宋_GB2312"/>
          <w:sz w:val="32"/>
          <w:szCs w:val="32"/>
        </w:rPr>
        <w:t>310</w:t>
      </w:r>
      <w:r>
        <w:rPr>
          <w:rFonts w:ascii="仿宋_GB2312" w:eastAsia="仿宋_GB2312" w:cs="仿宋_GB2312" w:hint="eastAsia"/>
          <w:sz w:val="32"/>
          <w:szCs w:val="32"/>
        </w:rPr>
        <w:t>米到达酒店。或出租车</w:t>
      </w:r>
      <w:r>
        <w:rPr>
          <w:rFonts w:ascii="仿宋_GB2312" w:eastAsia="仿宋_GB2312" w:cs="仿宋_GB2312"/>
          <w:sz w:val="32"/>
          <w:szCs w:val="32"/>
        </w:rPr>
        <w:t>7</w:t>
      </w:r>
      <w:r>
        <w:rPr>
          <w:rFonts w:ascii="仿宋_GB2312" w:eastAsia="仿宋_GB2312" w:cs="仿宋_GB2312" w:hint="eastAsia"/>
          <w:sz w:val="32"/>
          <w:szCs w:val="32"/>
        </w:rPr>
        <w:t>元即可到酒店，机场打出租车到酒店</w:t>
      </w:r>
      <w:r>
        <w:rPr>
          <w:rFonts w:ascii="仿宋_GB2312" w:eastAsia="仿宋_GB2312" w:cs="仿宋_GB2312"/>
          <w:sz w:val="32"/>
          <w:szCs w:val="32"/>
        </w:rPr>
        <w:t>150</w:t>
      </w:r>
      <w:r>
        <w:rPr>
          <w:rFonts w:ascii="仿宋_GB2312" w:eastAsia="仿宋_GB2312" w:cs="仿宋_GB2312" w:hint="eastAsia"/>
          <w:sz w:val="32"/>
          <w:szCs w:val="32"/>
        </w:rPr>
        <w:t>元左右。</w:t>
      </w:r>
    </w:p>
    <w:p w:rsidR="00B45B38" w:rsidRDefault="00B45B38" w:rsidP="00B45B38">
      <w:pPr>
        <w:numPr>
          <w:ilvl w:val="0"/>
          <w:numId w:val="1"/>
        </w:numPr>
        <w:tabs>
          <w:tab w:val="left" w:pos="8162"/>
        </w:tabs>
        <w:overflowPunct w:val="0"/>
        <w:spacing w:line="620" w:lineRule="exact"/>
        <w:ind w:firstLineChars="150" w:firstLine="4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银川火车站：步行至立交桥站乘</w:t>
      </w:r>
      <w:r>
        <w:rPr>
          <w:rFonts w:ascii="仿宋_GB2312" w:eastAsia="仿宋_GB2312" w:cs="仿宋_GB2312"/>
          <w:sz w:val="32"/>
          <w:szCs w:val="32"/>
        </w:rPr>
        <w:t>106</w:t>
      </w:r>
      <w:r>
        <w:rPr>
          <w:rFonts w:ascii="仿宋_GB2312" w:eastAsia="仿宋_GB2312" w:cs="仿宋_GB2312" w:hint="eastAsia"/>
          <w:sz w:val="32"/>
          <w:szCs w:val="32"/>
        </w:rPr>
        <w:t>路公交车至老大楼站下车，步行</w:t>
      </w:r>
      <w:r>
        <w:rPr>
          <w:rFonts w:ascii="仿宋_GB2312" w:eastAsia="仿宋_GB2312" w:cs="仿宋_GB2312"/>
          <w:sz w:val="32"/>
          <w:szCs w:val="32"/>
        </w:rPr>
        <w:t>220</w:t>
      </w:r>
      <w:r>
        <w:rPr>
          <w:rFonts w:ascii="仿宋_GB2312" w:eastAsia="仿宋_GB2312" w:cs="仿宋_GB2312" w:hint="eastAsia"/>
          <w:sz w:val="32"/>
          <w:szCs w:val="32"/>
        </w:rPr>
        <w:t>米到酒店或乘出租车需</w:t>
      </w:r>
      <w:r>
        <w:rPr>
          <w:rFonts w:ascii="仿宋_GB2312" w:eastAsia="仿宋_GB2312" w:cs="仿宋_GB2312"/>
          <w:sz w:val="32"/>
          <w:szCs w:val="32"/>
        </w:rPr>
        <w:t>18</w:t>
      </w:r>
      <w:r>
        <w:rPr>
          <w:rFonts w:ascii="仿宋_GB2312" w:eastAsia="仿宋_GB2312" w:cs="仿宋_GB2312" w:hint="eastAsia"/>
          <w:sz w:val="32"/>
          <w:szCs w:val="32"/>
        </w:rPr>
        <w:t>元左右。</w:t>
      </w:r>
    </w:p>
    <w:p w:rsidR="00860285" w:rsidRPr="00B45B38" w:rsidRDefault="00B45B38" w:rsidP="00B45B38">
      <w:pPr>
        <w:numPr>
          <w:ilvl w:val="0"/>
          <w:numId w:val="1"/>
        </w:numPr>
        <w:tabs>
          <w:tab w:val="left" w:pos="8162"/>
        </w:tabs>
        <w:overflowPunct w:val="0"/>
        <w:spacing w:line="620" w:lineRule="exact"/>
        <w:ind w:firstLineChars="150" w:firstLine="480"/>
        <w:rPr>
          <w:rFonts w:ascii="仿宋_GB2312" w:eastAsia="仿宋_GB2312" w:cs="Times New Roman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银川火车南站：乘坐</w:t>
      </w:r>
      <w:r>
        <w:rPr>
          <w:rFonts w:ascii="仿宋_GB2312" w:eastAsia="仿宋_GB2312" w:cs="仿宋_GB2312"/>
          <w:sz w:val="32"/>
          <w:szCs w:val="32"/>
        </w:rPr>
        <w:t>510</w:t>
      </w:r>
      <w:r>
        <w:rPr>
          <w:rFonts w:ascii="仿宋_GB2312" w:eastAsia="仿宋_GB2312" w:cs="仿宋_GB2312" w:hint="eastAsia"/>
          <w:sz w:val="32"/>
          <w:szCs w:val="32"/>
        </w:rPr>
        <w:t>路（或林场专线路），经过</w:t>
      </w:r>
      <w:r>
        <w:rPr>
          <w:rFonts w:ascii="仿宋_GB2312" w:eastAsia="仿宋_GB2312" w:cs="仿宋_GB2312"/>
          <w:sz w:val="32"/>
          <w:szCs w:val="32"/>
        </w:rPr>
        <w:t>15</w:t>
      </w:r>
      <w:r>
        <w:rPr>
          <w:rFonts w:ascii="仿宋_GB2312" w:eastAsia="仿宋_GB2312" w:cs="仿宋_GB2312" w:hint="eastAsia"/>
          <w:sz w:val="32"/>
          <w:szCs w:val="32"/>
        </w:rPr>
        <w:t>站在金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凤小区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下车。步行</w:t>
      </w:r>
      <w:r>
        <w:rPr>
          <w:rFonts w:ascii="仿宋_GB2312" w:eastAsia="仿宋_GB2312" w:cs="仿宋_GB2312"/>
          <w:sz w:val="32"/>
          <w:szCs w:val="32"/>
        </w:rPr>
        <w:t>260</w:t>
      </w:r>
      <w:r>
        <w:rPr>
          <w:rFonts w:ascii="仿宋_GB2312" w:eastAsia="仿宋_GB2312" w:cs="仿宋_GB2312" w:hint="eastAsia"/>
          <w:sz w:val="32"/>
          <w:szCs w:val="32"/>
        </w:rPr>
        <w:t>米</w:t>
      </w:r>
      <w:r>
        <w:rPr>
          <w:rFonts w:ascii="仿宋_GB2312" w:eastAsia="仿宋_GB2312" w:cs="仿宋_GB2312"/>
          <w:sz w:val="32"/>
          <w:szCs w:val="32"/>
        </w:rPr>
        <w:t>b1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通达站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乘坐</w:t>
      </w:r>
      <w:r>
        <w:rPr>
          <w:rFonts w:ascii="仿宋_GB2312" w:eastAsia="仿宋_GB2312" w:cs="仿宋_GB2312"/>
          <w:sz w:val="32"/>
          <w:szCs w:val="32"/>
        </w:rPr>
        <w:t>106</w:t>
      </w:r>
      <w:r>
        <w:rPr>
          <w:rFonts w:ascii="仿宋_GB2312" w:eastAsia="仿宋_GB2312" w:cs="仿宋_GB2312" w:hint="eastAsia"/>
          <w:sz w:val="32"/>
          <w:szCs w:val="32"/>
        </w:rPr>
        <w:t>路，经过</w:t>
      </w:r>
      <w:r>
        <w:rPr>
          <w:rFonts w:ascii="仿宋_GB2312" w:eastAsia="仿宋_GB2312" w:cs="仿宋_GB2312"/>
          <w:sz w:val="32"/>
          <w:szCs w:val="32"/>
        </w:rPr>
        <w:t>12</w:t>
      </w:r>
      <w:r>
        <w:rPr>
          <w:rFonts w:ascii="仿宋_GB2312" w:eastAsia="仿宋_GB2312" w:cs="仿宋_GB2312" w:hint="eastAsia"/>
          <w:sz w:val="32"/>
          <w:szCs w:val="32"/>
        </w:rPr>
        <w:t>站到老大楼站下车，步行</w:t>
      </w:r>
      <w:r>
        <w:rPr>
          <w:rFonts w:ascii="仿宋_GB2312" w:eastAsia="仿宋_GB2312" w:cs="仿宋_GB2312"/>
          <w:sz w:val="32"/>
          <w:szCs w:val="32"/>
        </w:rPr>
        <w:t>290</w:t>
      </w:r>
      <w:r>
        <w:rPr>
          <w:rFonts w:ascii="仿宋_GB2312" w:eastAsia="仿宋_GB2312" w:cs="仿宋_GB2312" w:hint="eastAsia"/>
          <w:sz w:val="32"/>
          <w:szCs w:val="32"/>
        </w:rPr>
        <w:t>米到达。或乘出租车</w:t>
      </w:r>
      <w:r>
        <w:rPr>
          <w:rFonts w:ascii="仿宋_GB2312" w:eastAsia="仿宋_GB2312" w:cs="仿宋_GB2312"/>
          <w:sz w:val="32"/>
          <w:szCs w:val="32"/>
        </w:rPr>
        <w:t>70</w:t>
      </w:r>
      <w:r>
        <w:rPr>
          <w:rFonts w:ascii="仿宋_GB2312" w:eastAsia="仿宋_GB2312" w:cs="仿宋_GB2312" w:hint="eastAsia"/>
          <w:sz w:val="32"/>
          <w:szCs w:val="32"/>
        </w:rPr>
        <w:t>元左右。</w:t>
      </w:r>
      <w:bookmarkStart w:id="0" w:name="_GoBack"/>
      <w:bookmarkEnd w:id="0"/>
    </w:p>
    <w:sectPr w:rsidR="00860285" w:rsidRPr="00B45B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159B26"/>
    <w:multiLevelType w:val="singleLevel"/>
    <w:tmpl w:val="57159B26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B38"/>
    <w:rsid w:val="00860285"/>
    <w:rsid w:val="00B4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120388-7E30-4395-AD1B-1C7E7792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B3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B45B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2016-05-09T09:19:00Z</dcterms:created>
  <dcterms:modified xsi:type="dcterms:W3CDTF">2016-05-09T09:20:00Z</dcterms:modified>
</cp:coreProperties>
</file>