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2974" w:rsidRDefault="005A721F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112974" w:rsidRDefault="005A721F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2017电力大数据应用创新大会参会回执表</w:t>
      </w:r>
    </w:p>
    <w:tbl>
      <w:tblPr>
        <w:tblW w:w="8856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331"/>
        <w:gridCol w:w="1278"/>
        <w:gridCol w:w="1840"/>
        <w:gridCol w:w="2793"/>
      </w:tblGrid>
      <w:tr w:rsidR="00112974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12974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12974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参会代表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112974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12974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12974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12974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12974">
        <w:trPr>
          <w:trHeight w:val="469"/>
          <w:jc w:val="center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电力企业应用经验交流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是否发言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是□      否□</w:t>
            </w:r>
          </w:p>
        </w:tc>
      </w:tr>
      <w:tr w:rsidR="00112974">
        <w:trPr>
          <w:trHeight w:val="340"/>
          <w:jc w:val="center"/>
        </w:trPr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发言题目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12974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住宿预定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71D" w:rsidRDefault="005A721F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 w:rsidR="0081371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酒店住宿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预定</w:t>
            </w:r>
            <w:r w:rsidR="0081371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：□单住       □合住</w:t>
            </w:r>
          </w:p>
          <w:p w:rsidR="0081371D" w:rsidRDefault="0081371D" w:rsidP="0081371D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1、贵州顺海森林大酒店</w:t>
            </w:r>
          </w:p>
          <w:p w:rsidR="00112974" w:rsidRDefault="0081371D" w:rsidP="0081371D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2、派酒店（贵阳如心时尚酒店有限公司）</w:t>
            </w:r>
          </w:p>
        </w:tc>
      </w:tr>
      <w:tr w:rsidR="00112974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指定汇款</w:t>
            </w:r>
          </w:p>
          <w:p w:rsidR="00112974" w:rsidRDefault="005A721F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账户信息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74" w:rsidRDefault="005A721F">
            <w:pPr>
              <w:widowControl/>
              <w:spacing w:line="48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  名：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北京中电创智科技有限公司</w:t>
            </w:r>
          </w:p>
          <w:p w:rsidR="00112974" w:rsidRDefault="005A721F">
            <w:pPr>
              <w:widowControl/>
              <w:spacing w:line="48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开户行：中国银行北京朗琴园支行</w:t>
            </w:r>
          </w:p>
          <w:p w:rsidR="00112974" w:rsidRDefault="005A721F">
            <w:pPr>
              <w:widowControl/>
              <w:spacing w:line="48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号：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3246 6531 6059</w:t>
            </w:r>
          </w:p>
        </w:tc>
      </w:tr>
      <w:tr w:rsidR="00112974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974" w:rsidRDefault="005A721F">
            <w:pPr>
              <w:widowControl/>
              <w:spacing w:line="7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发票类型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74" w:rsidRDefault="005A721F">
            <w:pPr>
              <w:widowControl/>
              <w:spacing w:beforeLines="50" w:before="156"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□增值税普通发票 发票抬头_______________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___________</w:t>
            </w:r>
          </w:p>
          <w:p w:rsidR="00112974" w:rsidRDefault="005A721F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税号（统一社会信用代码）__________________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________</w:t>
            </w:r>
          </w:p>
          <w:p w:rsidR="00112974" w:rsidRDefault="005A721F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□增值税专用发票（请将专票开票信息填写在附件2中）</w:t>
            </w:r>
          </w:p>
        </w:tc>
      </w:tr>
      <w:tr w:rsidR="00112974">
        <w:trPr>
          <w:trHeight w:val="340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974" w:rsidRDefault="005A721F">
            <w:pPr>
              <w:widowControl/>
              <w:spacing w:line="7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74" w:rsidRDefault="00112974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112974" w:rsidRDefault="005A721F" w:rsidP="00497A53">
      <w:pPr>
        <w:widowControl/>
        <w:spacing w:line="7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注： </w:t>
      </w:r>
      <w:hyperlink r:id="rId10" w:history="1">
        <w:r>
          <w:rPr>
            <w:rStyle w:val="a9"/>
            <w:rFonts w:ascii="仿宋" w:eastAsia="仿宋" w:hAnsi="仿宋" w:cs="仿宋" w:hint="eastAsia"/>
            <w:color w:val="auto"/>
            <w:kern w:val="0"/>
            <w:sz w:val="28"/>
            <w:szCs w:val="28"/>
          </w:rPr>
          <w:t>请参会代表在2017年9月</w:t>
        </w:r>
        <w:r w:rsidR="00994EB0">
          <w:rPr>
            <w:rStyle w:val="a9"/>
            <w:rFonts w:ascii="仿宋" w:eastAsia="仿宋" w:hAnsi="仿宋" w:cs="仿宋" w:hint="eastAsia"/>
            <w:color w:val="auto"/>
            <w:kern w:val="0"/>
            <w:sz w:val="28"/>
            <w:szCs w:val="28"/>
          </w:rPr>
          <w:t>15</w:t>
        </w:r>
        <w:r>
          <w:rPr>
            <w:rStyle w:val="a9"/>
            <w:rFonts w:ascii="仿宋" w:eastAsia="仿宋" w:hAnsi="仿宋" w:cs="仿宋" w:hint="eastAsia"/>
            <w:color w:val="auto"/>
            <w:kern w:val="0"/>
            <w:sz w:val="28"/>
            <w:szCs w:val="28"/>
          </w:rPr>
          <w:t>日前填写该表传真到010-63413755，或发送电子邮件至yefagui@cectech.org。此表复印有效。</w:t>
        </w:r>
      </w:hyperlink>
      <w:bookmarkStart w:id="0" w:name="_GoBack"/>
      <w:bookmarkEnd w:id="0"/>
    </w:p>
    <w:sectPr w:rsidR="00112974">
      <w:pgSz w:w="11906" w:h="16838"/>
      <w:pgMar w:top="1440" w:right="1466" w:bottom="1440" w:left="1800" w:header="851" w:footer="992" w:gutter="0"/>
      <w:cols w:space="720"/>
      <w:docGrid w:type="linesAndChars" w:linePitch="312" w:charSpace="-27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4D" w:rsidRDefault="00423E4D" w:rsidP="00B95BAD">
      <w:r>
        <w:separator/>
      </w:r>
    </w:p>
  </w:endnote>
  <w:endnote w:type="continuationSeparator" w:id="0">
    <w:p w:rsidR="00423E4D" w:rsidRDefault="00423E4D" w:rsidP="00B9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4D" w:rsidRDefault="00423E4D" w:rsidP="00B95BAD">
      <w:r>
        <w:separator/>
      </w:r>
    </w:p>
  </w:footnote>
  <w:footnote w:type="continuationSeparator" w:id="0">
    <w:p w:rsidR="00423E4D" w:rsidRDefault="00423E4D" w:rsidP="00B9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1700"/>
    <w:multiLevelType w:val="multilevel"/>
    <w:tmpl w:val="6A6E5C4E"/>
    <w:lvl w:ilvl="0">
      <w:start w:val="1"/>
      <w:numFmt w:val="decimal"/>
      <w:lvlText w:val="%1."/>
      <w:lvlJc w:val="left"/>
      <w:pPr>
        <w:ind w:left="1033" w:hanging="420"/>
      </w:pPr>
    </w:lvl>
    <w:lvl w:ilvl="1">
      <w:start w:val="1"/>
      <w:numFmt w:val="lowerLetter"/>
      <w:lvlText w:val="%2)"/>
      <w:lvlJc w:val="left"/>
      <w:pPr>
        <w:ind w:left="1453" w:hanging="420"/>
      </w:pPr>
    </w:lvl>
    <w:lvl w:ilvl="2">
      <w:start w:val="1"/>
      <w:numFmt w:val="lowerRoman"/>
      <w:lvlText w:val="%3."/>
      <w:lvlJc w:val="right"/>
      <w:pPr>
        <w:ind w:left="1873" w:hanging="420"/>
      </w:pPr>
    </w:lvl>
    <w:lvl w:ilvl="3">
      <w:start w:val="1"/>
      <w:numFmt w:val="decimal"/>
      <w:lvlText w:val="%4."/>
      <w:lvlJc w:val="left"/>
      <w:pPr>
        <w:ind w:left="2293" w:hanging="420"/>
      </w:pPr>
    </w:lvl>
    <w:lvl w:ilvl="4">
      <w:start w:val="1"/>
      <w:numFmt w:val="lowerLetter"/>
      <w:lvlText w:val="%5)"/>
      <w:lvlJc w:val="left"/>
      <w:pPr>
        <w:ind w:left="2713" w:hanging="420"/>
      </w:pPr>
    </w:lvl>
    <w:lvl w:ilvl="5">
      <w:start w:val="1"/>
      <w:numFmt w:val="lowerRoman"/>
      <w:lvlText w:val="%6."/>
      <w:lvlJc w:val="right"/>
      <w:pPr>
        <w:ind w:left="3133" w:hanging="420"/>
      </w:pPr>
    </w:lvl>
    <w:lvl w:ilvl="6">
      <w:start w:val="1"/>
      <w:numFmt w:val="decimal"/>
      <w:lvlText w:val="%7."/>
      <w:lvlJc w:val="left"/>
      <w:pPr>
        <w:ind w:left="3553" w:hanging="420"/>
      </w:pPr>
    </w:lvl>
    <w:lvl w:ilvl="7">
      <w:start w:val="1"/>
      <w:numFmt w:val="lowerLetter"/>
      <w:lvlText w:val="%8)"/>
      <w:lvlJc w:val="left"/>
      <w:pPr>
        <w:ind w:left="3973" w:hanging="420"/>
      </w:pPr>
    </w:lvl>
    <w:lvl w:ilvl="8">
      <w:start w:val="1"/>
      <w:numFmt w:val="lowerRoman"/>
      <w:lvlText w:val="%9."/>
      <w:lvlJc w:val="right"/>
      <w:pPr>
        <w:ind w:left="4393" w:hanging="420"/>
      </w:pPr>
    </w:lvl>
  </w:abstractNum>
  <w:abstractNum w:abstractNumId="1">
    <w:nsid w:val="587DC172"/>
    <w:multiLevelType w:val="singleLevel"/>
    <w:tmpl w:val="587DC1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F103EF1"/>
    <w:multiLevelType w:val="multilevel"/>
    <w:tmpl w:val="5F103EF1"/>
    <w:lvl w:ilvl="0">
      <w:start w:val="1"/>
      <w:numFmt w:val="chineseCountingThousand"/>
      <w:lvlText w:val="%1、"/>
      <w:lvlJc w:val="left"/>
      <w:pPr>
        <w:ind w:left="1033" w:hanging="420"/>
      </w:pPr>
    </w:lvl>
    <w:lvl w:ilvl="1">
      <w:start w:val="1"/>
      <w:numFmt w:val="lowerLetter"/>
      <w:lvlText w:val="%2)"/>
      <w:lvlJc w:val="left"/>
      <w:pPr>
        <w:ind w:left="1453" w:hanging="420"/>
      </w:pPr>
    </w:lvl>
    <w:lvl w:ilvl="2">
      <w:start w:val="1"/>
      <w:numFmt w:val="lowerRoman"/>
      <w:lvlText w:val="%3."/>
      <w:lvlJc w:val="right"/>
      <w:pPr>
        <w:ind w:left="1873" w:hanging="420"/>
      </w:pPr>
    </w:lvl>
    <w:lvl w:ilvl="3">
      <w:start w:val="1"/>
      <w:numFmt w:val="decimal"/>
      <w:lvlText w:val="%4."/>
      <w:lvlJc w:val="left"/>
      <w:pPr>
        <w:ind w:left="2293" w:hanging="420"/>
      </w:pPr>
    </w:lvl>
    <w:lvl w:ilvl="4">
      <w:start w:val="1"/>
      <w:numFmt w:val="lowerLetter"/>
      <w:lvlText w:val="%5)"/>
      <w:lvlJc w:val="left"/>
      <w:pPr>
        <w:ind w:left="2713" w:hanging="420"/>
      </w:pPr>
    </w:lvl>
    <w:lvl w:ilvl="5">
      <w:start w:val="1"/>
      <w:numFmt w:val="lowerRoman"/>
      <w:lvlText w:val="%6."/>
      <w:lvlJc w:val="right"/>
      <w:pPr>
        <w:ind w:left="3133" w:hanging="420"/>
      </w:pPr>
    </w:lvl>
    <w:lvl w:ilvl="6">
      <w:start w:val="1"/>
      <w:numFmt w:val="decimal"/>
      <w:lvlText w:val="%7."/>
      <w:lvlJc w:val="left"/>
      <w:pPr>
        <w:ind w:left="3553" w:hanging="420"/>
      </w:pPr>
    </w:lvl>
    <w:lvl w:ilvl="7">
      <w:start w:val="1"/>
      <w:numFmt w:val="lowerLetter"/>
      <w:lvlText w:val="%8)"/>
      <w:lvlJc w:val="left"/>
      <w:pPr>
        <w:ind w:left="3973" w:hanging="420"/>
      </w:pPr>
    </w:lvl>
    <w:lvl w:ilvl="8">
      <w:start w:val="1"/>
      <w:numFmt w:val="lowerRoman"/>
      <w:lvlText w:val="%9."/>
      <w:lvlJc w:val="right"/>
      <w:pPr>
        <w:ind w:left="439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CF3"/>
    <w:rsid w:val="000418AD"/>
    <w:rsid w:val="00056DAD"/>
    <w:rsid w:val="000813BC"/>
    <w:rsid w:val="00086201"/>
    <w:rsid w:val="00087ED7"/>
    <w:rsid w:val="000A0AE2"/>
    <w:rsid w:val="000A506A"/>
    <w:rsid w:val="000A7D9A"/>
    <w:rsid w:val="000B26BA"/>
    <w:rsid w:val="000D1A5F"/>
    <w:rsid w:val="000F3A48"/>
    <w:rsid w:val="000F7188"/>
    <w:rsid w:val="00103A0C"/>
    <w:rsid w:val="00112974"/>
    <w:rsid w:val="00130141"/>
    <w:rsid w:val="00130B77"/>
    <w:rsid w:val="00133340"/>
    <w:rsid w:val="00141793"/>
    <w:rsid w:val="001475D6"/>
    <w:rsid w:val="00172A27"/>
    <w:rsid w:val="00172B4A"/>
    <w:rsid w:val="00193174"/>
    <w:rsid w:val="001A18E3"/>
    <w:rsid w:val="001B0C3A"/>
    <w:rsid w:val="001F533C"/>
    <w:rsid w:val="00212B67"/>
    <w:rsid w:val="00216905"/>
    <w:rsid w:val="00250AFF"/>
    <w:rsid w:val="00285A56"/>
    <w:rsid w:val="002879F9"/>
    <w:rsid w:val="00294EF1"/>
    <w:rsid w:val="002C232A"/>
    <w:rsid w:val="002D47C2"/>
    <w:rsid w:val="002E13E2"/>
    <w:rsid w:val="002F1BCF"/>
    <w:rsid w:val="002F1E7D"/>
    <w:rsid w:val="002F4932"/>
    <w:rsid w:val="00323BAE"/>
    <w:rsid w:val="00352059"/>
    <w:rsid w:val="00371911"/>
    <w:rsid w:val="0039674C"/>
    <w:rsid w:val="003D5DF9"/>
    <w:rsid w:val="003F134A"/>
    <w:rsid w:val="00423E4D"/>
    <w:rsid w:val="0044579C"/>
    <w:rsid w:val="00487ECA"/>
    <w:rsid w:val="00497A53"/>
    <w:rsid w:val="004D1CE6"/>
    <w:rsid w:val="004E7DF3"/>
    <w:rsid w:val="004F3D6D"/>
    <w:rsid w:val="005A721F"/>
    <w:rsid w:val="0061572D"/>
    <w:rsid w:val="00622238"/>
    <w:rsid w:val="00627BAD"/>
    <w:rsid w:val="006404E4"/>
    <w:rsid w:val="0064417E"/>
    <w:rsid w:val="00647636"/>
    <w:rsid w:val="006E5ADD"/>
    <w:rsid w:val="006E67DC"/>
    <w:rsid w:val="00756352"/>
    <w:rsid w:val="007571A9"/>
    <w:rsid w:val="007A1568"/>
    <w:rsid w:val="007B33D8"/>
    <w:rsid w:val="0081371D"/>
    <w:rsid w:val="0081756C"/>
    <w:rsid w:val="00850E4F"/>
    <w:rsid w:val="008542CC"/>
    <w:rsid w:val="00873D1C"/>
    <w:rsid w:val="008838FD"/>
    <w:rsid w:val="008916C7"/>
    <w:rsid w:val="008939D5"/>
    <w:rsid w:val="008946CA"/>
    <w:rsid w:val="008C7598"/>
    <w:rsid w:val="008F5310"/>
    <w:rsid w:val="009017B4"/>
    <w:rsid w:val="00940EC2"/>
    <w:rsid w:val="00941926"/>
    <w:rsid w:val="009427FD"/>
    <w:rsid w:val="009571BF"/>
    <w:rsid w:val="0097596B"/>
    <w:rsid w:val="00992A86"/>
    <w:rsid w:val="00994EB0"/>
    <w:rsid w:val="009E6829"/>
    <w:rsid w:val="00A10B58"/>
    <w:rsid w:val="00A73995"/>
    <w:rsid w:val="00A810ED"/>
    <w:rsid w:val="00AA1507"/>
    <w:rsid w:val="00AA5455"/>
    <w:rsid w:val="00AD0408"/>
    <w:rsid w:val="00AF3855"/>
    <w:rsid w:val="00B0066B"/>
    <w:rsid w:val="00B04F9E"/>
    <w:rsid w:val="00B779ED"/>
    <w:rsid w:val="00B95BAD"/>
    <w:rsid w:val="00BA625E"/>
    <w:rsid w:val="00BB0773"/>
    <w:rsid w:val="00BF5B20"/>
    <w:rsid w:val="00BF7E85"/>
    <w:rsid w:val="00C013DD"/>
    <w:rsid w:val="00C3239B"/>
    <w:rsid w:val="00C36749"/>
    <w:rsid w:val="00C449A0"/>
    <w:rsid w:val="00C46967"/>
    <w:rsid w:val="00C5266A"/>
    <w:rsid w:val="00CC639F"/>
    <w:rsid w:val="00D037AD"/>
    <w:rsid w:val="00D2782A"/>
    <w:rsid w:val="00D53C7F"/>
    <w:rsid w:val="00D6468D"/>
    <w:rsid w:val="00D8739D"/>
    <w:rsid w:val="00D97BE8"/>
    <w:rsid w:val="00DB0D2A"/>
    <w:rsid w:val="00DC2AE1"/>
    <w:rsid w:val="00DD3B5D"/>
    <w:rsid w:val="00DE63C6"/>
    <w:rsid w:val="00E03E07"/>
    <w:rsid w:val="00E439BA"/>
    <w:rsid w:val="00E65D30"/>
    <w:rsid w:val="00EA7DB2"/>
    <w:rsid w:val="00EF624E"/>
    <w:rsid w:val="00F02350"/>
    <w:rsid w:val="00F23A63"/>
    <w:rsid w:val="00F258CE"/>
    <w:rsid w:val="00F27B05"/>
    <w:rsid w:val="00F36228"/>
    <w:rsid w:val="00F65BF9"/>
    <w:rsid w:val="00F7729D"/>
    <w:rsid w:val="00FB787A"/>
    <w:rsid w:val="022F4383"/>
    <w:rsid w:val="033323DF"/>
    <w:rsid w:val="05D36F4D"/>
    <w:rsid w:val="05EC331A"/>
    <w:rsid w:val="06BC6A27"/>
    <w:rsid w:val="0B926734"/>
    <w:rsid w:val="0C8A1604"/>
    <w:rsid w:val="0C9308B1"/>
    <w:rsid w:val="0D177805"/>
    <w:rsid w:val="0F2414A7"/>
    <w:rsid w:val="126859D3"/>
    <w:rsid w:val="14CF4B40"/>
    <w:rsid w:val="14D35D17"/>
    <w:rsid w:val="19DD284C"/>
    <w:rsid w:val="1D3D6906"/>
    <w:rsid w:val="1E3845A0"/>
    <w:rsid w:val="2B665F42"/>
    <w:rsid w:val="31BE0D36"/>
    <w:rsid w:val="32C929E0"/>
    <w:rsid w:val="34432ACD"/>
    <w:rsid w:val="39F159BF"/>
    <w:rsid w:val="3AE15A55"/>
    <w:rsid w:val="3DEE3528"/>
    <w:rsid w:val="41BB7ECC"/>
    <w:rsid w:val="47525507"/>
    <w:rsid w:val="4C9D5062"/>
    <w:rsid w:val="567E3A6F"/>
    <w:rsid w:val="589142C1"/>
    <w:rsid w:val="5F2C3231"/>
    <w:rsid w:val="679A13B8"/>
    <w:rsid w:val="76B97125"/>
    <w:rsid w:val="76C96671"/>
    <w:rsid w:val="77CD4C1A"/>
    <w:rsid w:val="781143F3"/>
    <w:rsid w:val="792D4122"/>
    <w:rsid w:val="7ACE0023"/>
    <w:rsid w:val="7F8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 w:qFormat="1"/>
    <w:lsdException w:name="Subtitle" w:locked="1" w:semiHidden="0" w:unhideWhenUsed="0" w:qFormat="1"/>
    <w:lsdException w:name="Hyperlink" w:semiHidden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qFormat/>
    <w:locked/>
    <w:rPr>
      <w:b/>
      <w:sz w:val="24"/>
      <w:szCs w:val="24"/>
    </w:rPr>
  </w:style>
  <w:style w:type="character" w:styleId="a7">
    <w:name w:val="FollowedHyperlink"/>
    <w:unhideWhenUsed/>
    <w:rPr>
      <w:color w:val="DDDDDD"/>
      <w:u w:val="none"/>
    </w:rPr>
  </w:style>
  <w:style w:type="character" w:styleId="a8">
    <w:name w:val="Emphasis"/>
    <w:qFormat/>
    <w:locked/>
    <w:rPr>
      <w:color w:val="CC0000"/>
    </w:rPr>
  </w:style>
  <w:style w:type="character" w:styleId="HTML">
    <w:name w:val="HTML Definition"/>
    <w:basedOn w:val="a0"/>
    <w:unhideWhenUsed/>
    <w:qFormat/>
  </w:style>
  <w:style w:type="character" w:styleId="HTML0">
    <w:name w:val="HTML Acronym"/>
    <w:basedOn w:val="a0"/>
    <w:unhideWhenUsed/>
    <w:qFormat/>
  </w:style>
  <w:style w:type="character" w:styleId="HTML1">
    <w:name w:val="HTML Variable"/>
    <w:basedOn w:val="a0"/>
    <w:unhideWhenUsed/>
    <w:qFormat/>
  </w:style>
  <w:style w:type="character" w:styleId="a9">
    <w:name w:val="Hyperlink"/>
    <w:unhideWhenUsed/>
    <w:qFormat/>
    <w:rPr>
      <w:color w:val="DDDDDD"/>
      <w:u w:val="none"/>
    </w:rPr>
  </w:style>
  <w:style w:type="character" w:styleId="HTML2">
    <w:name w:val="HTML Code"/>
    <w:unhideWhenUsed/>
    <w:qFormat/>
    <w:rPr>
      <w:rFonts w:ascii="Courier New" w:hAnsi="Courier New"/>
      <w:sz w:val="20"/>
    </w:rPr>
  </w:style>
  <w:style w:type="character" w:styleId="HTML3">
    <w:name w:val="HTML Cite"/>
    <w:unhideWhenUsed/>
    <w:qFormat/>
    <w:rPr>
      <w:color w:val="008000"/>
    </w:rPr>
  </w:style>
  <w:style w:type="table" w:styleId="aa">
    <w:name w:val="Table Grid"/>
    <w:basedOn w:val="a1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qFormat/>
    <w:pPr>
      <w:spacing w:line="360" w:lineRule="auto"/>
    </w:pPr>
    <w:rPr>
      <w:rFonts w:ascii="Tahoma" w:eastAsia="仿宋_GB2312" w:hAnsi="Tahoma" w:cs="Times New Roman"/>
      <w:color w:val="000000"/>
      <w:sz w:val="24"/>
      <w:szCs w:val="20"/>
    </w:rPr>
  </w:style>
  <w:style w:type="paragraph" w:customStyle="1" w:styleId="ab">
    <w:name w:val="图"/>
    <w:link w:val="Char1"/>
    <w:uiPriority w:val="99"/>
    <w:qFormat/>
    <w:pPr>
      <w:snapToGrid w:val="0"/>
      <w:spacing w:beforeLines="50" w:afterLines="50" w:line="240" w:lineRule="atLeast"/>
      <w:jc w:val="center"/>
    </w:pPr>
    <w:rPr>
      <w:sz w:val="24"/>
    </w:rPr>
  </w:style>
  <w:style w:type="character" w:customStyle="1" w:styleId="Char">
    <w:name w:val="页脚 Char"/>
    <w:link w:val="a3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HeaderChar">
    <w:name w:val="Header Char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Char1">
    <w:name w:val="图 Char"/>
    <w:link w:val="ab"/>
    <w:uiPriority w:val="99"/>
    <w:qFormat/>
    <w:locked/>
    <w:rPr>
      <w:sz w:val="24"/>
      <w:lang w:val="en-US" w:eastAsia="zh-CN" w:bidi="ar-SA"/>
    </w:rPr>
  </w:style>
  <w:style w:type="character" w:customStyle="1" w:styleId="ycbd-123">
    <w:name w:val="ycbd-123"/>
    <w:basedOn w:val="a0"/>
    <w:qFormat/>
  </w:style>
  <w:style w:type="character" w:customStyle="1" w:styleId="bsharetext">
    <w:name w:val="bsharetext"/>
    <w:basedOn w:val="a0"/>
    <w:qFormat/>
  </w:style>
  <w:style w:type="paragraph" w:customStyle="1" w:styleId="1">
    <w:name w:val="列出段落1"/>
    <w:basedOn w:val="a"/>
    <w:uiPriority w:val="34"/>
    <w:qFormat/>
    <w:pPr>
      <w:ind w:left="720"/>
      <w:contextualSpacing/>
    </w:pPr>
    <w:rPr>
      <w:rFonts w:cs="Times New Roman"/>
      <w:szCs w:val="24"/>
    </w:rPr>
  </w:style>
  <w:style w:type="paragraph" w:styleId="ac">
    <w:name w:val="Balloon Text"/>
    <w:basedOn w:val="a"/>
    <w:link w:val="Char2"/>
    <w:semiHidden/>
    <w:unhideWhenUsed/>
    <w:rsid w:val="00B04F9E"/>
    <w:rPr>
      <w:sz w:val="18"/>
      <w:szCs w:val="18"/>
    </w:rPr>
  </w:style>
  <w:style w:type="character" w:customStyle="1" w:styleId="Char2">
    <w:name w:val="批注框文本 Char"/>
    <w:link w:val="ac"/>
    <w:semiHidden/>
    <w:rsid w:val="00B04F9E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 w:qFormat="1"/>
    <w:lsdException w:name="Subtitle" w:locked="1" w:semiHidden="0" w:unhideWhenUsed="0" w:qFormat="1"/>
    <w:lsdException w:name="Hyperlink" w:semiHidden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qFormat/>
    <w:locked/>
    <w:rPr>
      <w:b/>
      <w:sz w:val="24"/>
      <w:szCs w:val="24"/>
    </w:rPr>
  </w:style>
  <w:style w:type="character" w:styleId="a7">
    <w:name w:val="FollowedHyperlink"/>
    <w:unhideWhenUsed/>
    <w:rPr>
      <w:color w:val="DDDDDD"/>
      <w:u w:val="none"/>
    </w:rPr>
  </w:style>
  <w:style w:type="character" w:styleId="a8">
    <w:name w:val="Emphasis"/>
    <w:qFormat/>
    <w:locked/>
    <w:rPr>
      <w:color w:val="CC0000"/>
    </w:rPr>
  </w:style>
  <w:style w:type="character" w:styleId="HTML">
    <w:name w:val="HTML Definition"/>
    <w:basedOn w:val="a0"/>
    <w:unhideWhenUsed/>
    <w:qFormat/>
  </w:style>
  <w:style w:type="character" w:styleId="HTML0">
    <w:name w:val="HTML Acronym"/>
    <w:basedOn w:val="a0"/>
    <w:unhideWhenUsed/>
    <w:qFormat/>
  </w:style>
  <w:style w:type="character" w:styleId="HTML1">
    <w:name w:val="HTML Variable"/>
    <w:basedOn w:val="a0"/>
    <w:unhideWhenUsed/>
    <w:qFormat/>
  </w:style>
  <w:style w:type="character" w:styleId="a9">
    <w:name w:val="Hyperlink"/>
    <w:unhideWhenUsed/>
    <w:qFormat/>
    <w:rPr>
      <w:color w:val="DDDDDD"/>
      <w:u w:val="none"/>
    </w:rPr>
  </w:style>
  <w:style w:type="character" w:styleId="HTML2">
    <w:name w:val="HTML Code"/>
    <w:unhideWhenUsed/>
    <w:qFormat/>
    <w:rPr>
      <w:rFonts w:ascii="Courier New" w:hAnsi="Courier New"/>
      <w:sz w:val="20"/>
    </w:rPr>
  </w:style>
  <w:style w:type="character" w:styleId="HTML3">
    <w:name w:val="HTML Cite"/>
    <w:unhideWhenUsed/>
    <w:qFormat/>
    <w:rPr>
      <w:color w:val="008000"/>
    </w:rPr>
  </w:style>
  <w:style w:type="table" w:styleId="aa">
    <w:name w:val="Table Grid"/>
    <w:basedOn w:val="a1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qFormat/>
    <w:pPr>
      <w:spacing w:line="360" w:lineRule="auto"/>
    </w:pPr>
    <w:rPr>
      <w:rFonts w:ascii="Tahoma" w:eastAsia="仿宋_GB2312" w:hAnsi="Tahoma" w:cs="Times New Roman"/>
      <w:color w:val="000000"/>
      <w:sz w:val="24"/>
      <w:szCs w:val="20"/>
    </w:rPr>
  </w:style>
  <w:style w:type="paragraph" w:customStyle="1" w:styleId="ab">
    <w:name w:val="图"/>
    <w:link w:val="Char1"/>
    <w:uiPriority w:val="99"/>
    <w:qFormat/>
    <w:pPr>
      <w:snapToGrid w:val="0"/>
      <w:spacing w:beforeLines="50" w:afterLines="50" w:line="240" w:lineRule="atLeast"/>
      <w:jc w:val="center"/>
    </w:pPr>
    <w:rPr>
      <w:sz w:val="24"/>
    </w:rPr>
  </w:style>
  <w:style w:type="character" w:customStyle="1" w:styleId="Char">
    <w:name w:val="页脚 Char"/>
    <w:link w:val="a3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HeaderChar">
    <w:name w:val="Header Char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Char1">
    <w:name w:val="图 Char"/>
    <w:link w:val="ab"/>
    <w:uiPriority w:val="99"/>
    <w:qFormat/>
    <w:locked/>
    <w:rPr>
      <w:sz w:val="24"/>
      <w:lang w:val="en-US" w:eastAsia="zh-CN" w:bidi="ar-SA"/>
    </w:rPr>
  </w:style>
  <w:style w:type="character" w:customStyle="1" w:styleId="ycbd-123">
    <w:name w:val="ycbd-123"/>
    <w:basedOn w:val="a0"/>
    <w:qFormat/>
  </w:style>
  <w:style w:type="character" w:customStyle="1" w:styleId="bsharetext">
    <w:name w:val="bsharetext"/>
    <w:basedOn w:val="a0"/>
    <w:qFormat/>
  </w:style>
  <w:style w:type="paragraph" w:customStyle="1" w:styleId="1">
    <w:name w:val="列出段落1"/>
    <w:basedOn w:val="a"/>
    <w:uiPriority w:val="34"/>
    <w:qFormat/>
    <w:pPr>
      <w:ind w:left="720"/>
      <w:contextualSpacing/>
    </w:pPr>
    <w:rPr>
      <w:rFonts w:cs="Times New Roman"/>
      <w:szCs w:val="24"/>
    </w:rPr>
  </w:style>
  <w:style w:type="paragraph" w:styleId="ac">
    <w:name w:val="Balloon Text"/>
    <w:basedOn w:val="a"/>
    <w:link w:val="Char2"/>
    <w:semiHidden/>
    <w:unhideWhenUsed/>
    <w:rsid w:val="00B04F9E"/>
    <w:rPr>
      <w:sz w:val="18"/>
      <w:szCs w:val="18"/>
    </w:rPr>
  </w:style>
  <w:style w:type="character" w:customStyle="1" w:styleId="Char2">
    <w:name w:val="批注框文本 Char"/>
    <w:link w:val="ac"/>
    <w:semiHidden/>
    <w:rsid w:val="00B04F9E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&#35831;&#21442;&#20250;&#20195;&#34920;&#22312;2017&#24180;5&#26376;31&#26085;&#21069;&#22635;&#20889;&#35813;&#34920;&#20256;&#30495;&#21040;010-58689040&#65292;&#25110;&#21457;&#36865;&#30005;&#23376;&#37038;&#20214;&#33267;dianliwang@chinapower.com.cn&#12290;&#27492;&#34920;&#22797;&#21360;&#26377;&#25928;&#12290;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29BC79-BD18-4F53-8401-952C045A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2014电力行业竞争情报报告会通知</dc:title>
  <dc:creator>叶发贵</dc:creator>
  <cp:lastModifiedBy>尹福静</cp:lastModifiedBy>
  <cp:revision>2</cp:revision>
  <cp:lastPrinted>2017-08-01T00:27:00Z</cp:lastPrinted>
  <dcterms:created xsi:type="dcterms:W3CDTF">2017-08-04T01:47:00Z</dcterms:created>
  <dcterms:modified xsi:type="dcterms:W3CDTF">2017-08-04T01:47:00Z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