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F4" w:rsidRPr="00943410" w:rsidRDefault="00D777AF" w:rsidP="00FA06F4">
      <w:pPr>
        <w:spacing w:line="240" w:lineRule="atLeast"/>
        <w:rPr>
          <w:rFonts w:ascii="黑体" w:eastAsia="黑体" w:hAnsi="黑体"/>
          <w:sz w:val="32"/>
          <w:szCs w:val="32"/>
        </w:rPr>
      </w:pPr>
      <w:r w:rsidRPr="00943410">
        <w:rPr>
          <w:rFonts w:ascii="黑体" w:eastAsia="黑体" w:hAnsi="黑体" w:hint="eastAsia"/>
          <w:sz w:val="32"/>
          <w:szCs w:val="32"/>
        </w:rPr>
        <w:t>附件</w:t>
      </w:r>
    </w:p>
    <w:p w:rsidR="00FA06F4" w:rsidRPr="00943410" w:rsidRDefault="00FA06F4" w:rsidP="003D08E3">
      <w:pPr>
        <w:spacing w:after="120" w:line="240" w:lineRule="atLeast"/>
        <w:jc w:val="center"/>
        <w:rPr>
          <w:rFonts w:ascii="方正小标宋简体" w:eastAsia="方正小标宋简体" w:hAnsi="宋体"/>
          <w:spacing w:val="40"/>
          <w:sz w:val="36"/>
          <w:szCs w:val="36"/>
        </w:rPr>
      </w:pPr>
      <w:r w:rsidRPr="00943410">
        <w:rPr>
          <w:rFonts w:ascii="方正小标宋简体" w:eastAsia="方正小标宋简体" w:hAnsi="宋体" w:hint="eastAsia"/>
          <w:spacing w:val="40"/>
          <w:sz w:val="36"/>
          <w:szCs w:val="36"/>
        </w:rPr>
        <w:t>行业标准目录</w:t>
      </w: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"/>
        <w:gridCol w:w="2111"/>
        <w:gridCol w:w="3064"/>
        <w:gridCol w:w="1985"/>
        <w:gridCol w:w="1701"/>
        <w:gridCol w:w="2180"/>
        <w:gridCol w:w="1265"/>
        <w:gridCol w:w="1265"/>
      </w:tblGrid>
      <w:tr w:rsidR="00501F51" w:rsidRPr="00943410" w:rsidTr="004873DC">
        <w:trPr>
          <w:cantSplit/>
          <w:trHeight w:val="467"/>
          <w:tblHeader/>
          <w:jc w:val="center"/>
        </w:trPr>
        <w:tc>
          <w:tcPr>
            <w:tcW w:w="779" w:type="dxa"/>
            <w:vAlign w:val="center"/>
          </w:tcPr>
          <w:p w:rsidR="00501F51" w:rsidRPr="00943410" w:rsidRDefault="00501F51" w:rsidP="002E77AA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序号</w:t>
            </w:r>
          </w:p>
        </w:tc>
        <w:tc>
          <w:tcPr>
            <w:tcW w:w="2111" w:type="dxa"/>
            <w:vAlign w:val="center"/>
          </w:tcPr>
          <w:p w:rsidR="00501F51" w:rsidRPr="00943410" w:rsidRDefault="00501F51" w:rsidP="00A44199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标准编号</w:t>
            </w:r>
          </w:p>
        </w:tc>
        <w:tc>
          <w:tcPr>
            <w:tcW w:w="3064" w:type="dxa"/>
            <w:vAlign w:val="center"/>
          </w:tcPr>
          <w:p w:rsidR="00501F51" w:rsidRPr="00943410" w:rsidRDefault="00501F51" w:rsidP="00C1542B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标准名称</w:t>
            </w:r>
          </w:p>
        </w:tc>
        <w:tc>
          <w:tcPr>
            <w:tcW w:w="1985" w:type="dxa"/>
            <w:vAlign w:val="center"/>
          </w:tcPr>
          <w:p w:rsidR="00501F51" w:rsidRPr="00943410" w:rsidRDefault="00501F51" w:rsidP="00C1542B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代替标准</w:t>
            </w:r>
          </w:p>
        </w:tc>
        <w:tc>
          <w:tcPr>
            <w:tcW w:w="1701" w:type="dxa"/>
            <w:vAlign w:val="center"/>
          </w:tcPr>
          <w:p w:rsidR="00501F51" w:rsidRPr="00943410" w:rsidRDefault="00501F51" w:rsidP="00C1542B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caps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bCs/>
                <w:caps/>
                <w:szCs w:val="21"/>
              </w:rPr>
              <w:t>采标号</w:t>
            </w:r>
          </w:p>
        </w:tc>
        <w:tc>
          <w:tcPr>
            <w:tcW w:w="2180" w:type="dxa"/>
            <w:vAlign w:val="center"/>
          </w:tcPr>
          <w:p w:rsidR="00501F51" w:rsidRPr="00943410" w:rsidRDefault="00501F51" w:rsidP="00501F51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szCs w:val="21"/>
              </w:rPr>
              <w:t>出版</w:t>
            </w:r>
            <w:r w:rsidR="003F24FA" w:rsidRPr="00943410">
              <w:rPr>
                <w:rFonts w:ascii="仿宋_GB2312" w:eastAsia="仿宋_GB2312" w:hAnsi="仿宋" w:hint="eastAsia"/>
                <w:b/>
                <w:szCs w:val="21"/>
              </w:rPr>
              <w:t>机构</w:t>
            </w:r>
          </w:p>
        </w:tc>
        <w:tc>
          <w:tcPr>
            <w:tcW w:w="1265" w:type="dxa"/>
            <w:vAlign w:val="center"/>
          </w:tcPr>
          <w:p w:rsidR="00501F51" w:rsidRPr="00943410" w:rsidRDefault="00501F51" w:rsidP="002E77AA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szCs w:val="21"/>
              </w:rPr>
              <w:t>批准日期</w:t>
            </w:r>
          </w:p>
        </w:tc>
        <w:tc>
          <w:tcPr>
            <w:tcW w:w="1265" w:type="dxa"/>
            <w:vAlign w:val="center"/>
          </w:tcPr>
          <w:p w:rsidR="00501F51" w:rsidRPr="00943410" w:rsidRDefault="00501F51" w:rsidP="002E77AA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43410">
              <w:rPr>
                <w:rFonts w:ascii="仿宋_GB2312" w:eastAsia="仿宋_GB2312" w:hAnsi="仿宋" w:hint="eastAsia"/>
                <w:b/>
                <w:szCs w:val="21"/>
              </w:rPr>
              <w:t>实施日期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A53A38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31129-2018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风力发电机组振动状态评价导则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B903A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642E25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风力发电场设备润滑技术监督规程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风力发电场测量技术监督规程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风力发电场电能质量技术监督规程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海上风电场风力发电机组混凝土基础防腐蚀技术规范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6F2813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 w:rsidP="003B192D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海上用风力发电设备关键部件环境耐久性评价</w:t>
            </w:r>
            <w:r w:rsidR="003B192D" w:rsidRPr="00943410">
              <w:rPr>
                <w:rFonts w:ascii="仿宋_GB2312" w:eastAsia="仿宋_GB2312" w:hAnsi="Times New Roman" w:hint="eastAsia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发电机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6F281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6F281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6F2813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 w:rsidP="003B192D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海上用风力发电设备关键部件环境耐久性评价</w:t>
            </w:r>
            <w:r w:rsidR="003B192D" w:rsidRPr="00943410">
              <w:rPr>
                <w:rFonts w:ascii="仿宋_GB2312" w:eastAsia="仿宋_GB2312" w:hAnsi="Times New Roman" w:hint="eastAsia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控制系统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6F281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6F281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6F2813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 w:rsidP="003B192D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海上用风力发电设备关键部件环境耐久性评价</w:t>
            </w:r>
            <w:r w:rsidR="003B192D" w:rsidRPr="00943410">
              <w:rPr>
                <w:rFonts w:ascii="仿宋_GB2312" w:eastAsia="仿宋_GB2312" w:hAnsi="Times New Roman" w:hint="eastAsia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变流器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6F281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6F281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 w:rsidP="003B192D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海上用风力发电设备关键部件环境耐久性评价</w:t>
            </w:r>
            <w:r w:rsidR="003B192D" w:rsidRPr="00943410">
              <w:rPr>
                <w:rFonts w:ascii="仿宋_GB2312" w:eastAsia="仿宋_GB2312" w:hAnsi="Times New Roman" w:hint="eastAsia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结构件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高原风力发电机组电气控制设备结构防腐技术要求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31139-2018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高原风力发电机组用全功率变流器液体冷却散热技术要求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31140-2018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高原风力发电机组主控制系统技术规范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31141-2018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直驱风力发电机组 偏航、变桨轴承型式试验技术规范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31142-2018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直驱风力发电机组 主轴轴承挂机测试方法规范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31143-2018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直驱风力发电机组 主轴轴承型式试验技术规范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31144-2018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风力发电机组 液压盘式制动器制动块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32004-2018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光伏并网逆变器技术规范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32004-2013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32041-2018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光伏发电站设备后评价规程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32042-2018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光伏发电工程建设监理规范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33001-2018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电动汽车非车载传导式充电机技术条件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33001-2010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33028-2018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电动汽车充放电设施术语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33029-2018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电动汽车充电与间歇性电源协同调度技术导则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 w:rsidP="003D6AB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340</w:t>
            </w:r>
            <w:r w:rsidR="003D6AB3" w:rsidRPr="00943410">
              <w:rPr>
                <w:rFonts w:ascii="仿宋_GB2312" w:eastAsia="仿宋_GB2312" w:hAnsi="Times New Roman" w:hint="eastAsia"/>
                <w:szCs w:val="21"/>
              </w:rPr>
              <w:t>61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生物质锅炉供热成型燃料贮运技术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规范规范</w:t>
            </w:r>
            <w:proofErr w:type="gramEnd"/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 w:rsidP="003D6AB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3406</w:t>
            </w:r>
            <w:r w:rsidR="003D6AB3" w:rsidRPr="00943410">
              <w:rPr>
                <w:rFonts w:ascii="仿宋_GB2312" w:eastAsia="仿宋_GB2312" w:hAnsi="Times New Roman" w:hint="eastAsia"/>
                <w:szCs w:val="21"/>
              </w:rPr>
              <w:t>2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生物质锅炉供热成型燃料工程设计规范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 w:rsidP="003D6AB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3406</w:t>
            </w:r>
            <w:r w:rsidR="003D6AB3" w:rsidRPr="00943410">
              <w:rPr>
                <w:rFonts w:ascii="仿宋_GB2312" w:eastAsia="仿宋_GB2312" w:hAnsi="Times New Roman" w:hint="eastAsia"/>
                <w:szCs w:val="21"/>
              </w:rPr>
              <w:t>3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生物质锅炉供热成型燃料术语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 w:rsidP="003D6AB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3406</w:t>
            </w:r>
            <w:r w:rsidR="003D6AB3" w:rsidRPr="00943410">
              <w:rPr>
                <w:rFonts w:ascii="仿宋_GB2312" w:eastAsia="仿宋_GB2312" w:hAnsi="Times New Roman" w:hint="eastAsia"/>
                <w:szCs w:val="21"/>
              </w:rPr>
              <w:t>4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生物质锅炉供热成型燃料工程运行管理规范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 w:rsidP="003D6AB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3406</w:t>
            </w:r>
            <w:r w:rsidR="003D6AB3" w:rsidRPr="00943410">
              <w:rPr>
                <w:rFonts w:ascii="仿宋_GB2312" w:eastAsia="仿宋_GB2312" w:hAnsi="Times New Roman" w:hint="eastAsia"/>
                <w:szCs w:val="21"/>
              </w:rPr>
              <w:t>5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生物质锅炉供热成型燃料试验方法通则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426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35108-2018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气体绝缘金属封闭开关设备配电装置设计规范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5139-2001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35109-2018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水电工程三维激光扫描测量规程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498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C1542B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水电站地下埋藏式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月牙肋钢岔管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设计规范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C1542B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水电工程渣场设计规范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水电工程层析成像技术规程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水电工程钻孔压水试验规程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5331-2005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水电岩土工程及岩体测试造孔规程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5125-2009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水电工程钻探规程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5013-2005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水电工程全球导航卫星系统（GNSS）测量规程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 w:rsidP="004873D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水电工程钻孔振荡式渗透试验规程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35118-2018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水电站油系统技术规范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中国水利水电出版社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41010-2018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交流电弧炉供电技术导则 电能质量控制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中国标准出版社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D6AB3" w:rsidRPr="00943410" w:rsidTr="000D5CCD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D6AB3" w:rsidRPr="00943410" w:rsidRDefault="003D6AB3" w:rsidP="000D5CC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D6AB3" w:rsidRPr="00943410" w:rsidRDefault="003D6AB3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NB/T </w:t>
            </w:r>
            <w:r w:rsidRPr="00943410">
              <w:rPr>
                <w:rFonts w:ascii="仿宋_GB2312" w:eastAsia="仿宋_GB2312" w:hAnsi="Times New Roman"/>
                <w:szCs w:val="21"/>
              </w:rPr>
              <w:t>42093.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2 -2018</w:t>
            </w:r>
          </w:p>
        </w:tc>
        <w:tc>
          <w:tcPr>
            <w:tcW w:w="3064" w:type="dxa"/>
            <w:vAlign w:val="center"/>
          </w:tcPr>
          <w:p w:rsidR="003D6AB3" w:rsidRPr="00943410" w:rsidRDefault="003D6AB3" w:rsidP="000D5CCD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干式变压器绝缘系统 热评定试验规程 第2部分：600V及以下绕组</w:t>
            </w:r>
          </w:p>
        </w:tc>
        <w:tc>
          <w:tcPr>
            <w:tcW w:w="1985" w:type="dxa"/>
            <w:vAlign w:val="center"/>
          </w:tcPr>
          <w:p w:rsidR="003D6AB3" w:rsidRPr="00943410" w:rsidRDefault="003D6AB3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D6AB3" w:rsidRPr="00943410" w:rsidRDefault="003D6AB3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D6AB3" w:rsidRPr="00943410" w:rsidRDefault="003D6AB3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D6AB3" w:rsidRPr="00943410" w:rsidRDefault="00B42CAD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D6AB3" w:rsidRPr="00943410" w:rsidRDefault="003D6AB3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光伏并网微型逆变器技术规范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光伏组件功率优化器技术规范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全钒液流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电池 维护要求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全钒液流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电池 安装技术规范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锌溴液流电池 电极、隔膜、电解液测试方法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全封闭型电动机-压缩机用无功耗及低功耗电子式起动器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42148</w:t>
            </w:r>
            <w:r w:rsidR="003D6AB3" w:rsidRPr="00943410">
              <w:rPr>
                <w:rFonts w:ascii="仿宋_GB2312" w:eastAsia="仿宋_GB2312" w:hAnsi="Times New Roman" w:hint="eastAsia"/>
                <w:szCs w:val="21"/>
              </w:rPr>
              <w:t>.1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电池驱动器具及设备的开关 第1部分：通用要求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42149-2018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具有远程控制功能的小型断路器（RC-MCB)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42150-2018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低压电涌保护器专用保护设备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42152-2018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非线性金属氧化物电阻片通用技术要求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42153-2018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交流插拔式无间隙金属氧化物避雷器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47065.1-2018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容器支座 第1部分：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鞍式支座</w:t>
            </w:r>
            <w:proofErr w:type="gramEnd"/>
          </w:p>
        </w:tc>
        <w:tc>
          <w:tcPr>
            <w:tcW w:w="1985" w:type="dxa"/>
            <w:vAlign w:val="center"/>
          </w:tcPr>
          <w:p w:rsidR="003F24FA" w:rsidRPr="00943410" w:rsidRDefault="003F24FA" w:rsidP="0059015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JB/T 4712.1-2007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新华出版社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47065.2-2018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容器支座 第2部分：腿式支座</w:t>
            </w:r>
          </w:p>
        </w:tc>
        <w:tc>
          <w:tcPr>
            <w:tcW w:w="1985" w:type="dxa"/>
            <w:vAlign w:val="center"/>
          </w:tcPr>
          <w:p w:rsidR="003F24FA" w:rsidRPr="00943410" w:rsidRDefault="003F24FA" w:rsidP="0059015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JB/T 4712.2-2007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新华出版社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47065.3-2018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容器支座 第3部分：耳式支座</w:t>
            </w:r>
          </w:p>
        </w:tc>
        <w:tc>
          <w:tcPr>
            <w:tcW w:w="1985" w:type="dxa"/>
            <w:vAlign w:val="center"/>
          </w:tcPr>
          <w:p w:rsidR="003F24FA" w:rsidRPr="00943410" w:rsidRDefault="003F24FA" w:rsidP="0059015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JB/T 4712.3-2007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新华出版社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47065.4-2018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容器支座 第4部分：支承式支座</w:t>
            </w:r>
          </w:p>
        </w:tc>
        <w:tc>
          <w:tcPr>
            <w:tcW w:w="1985" w:type="dxa"/>
            <w:vAlign w:val="center"/>
          </w:tcPr>
          <w:p w:rsidR="003F24FA" w:rsidRPr="00943410" w:rsidRDefault="003F24FA" w:rsidP="0059015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JB/T 4712.4-2007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新华出版社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NB/T 47065.5-2018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容器支座 第5部分：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刚性环支座</w:t>
            </w:r>
            <w:proofErr w:type="gramEnd"/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新华出版社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1013-2018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大中型水轮发电机微机励磁调节器试验导则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1013-2006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1077-2018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离子交换树脂有机溶出物测定方法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1077-2007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电力变压器绕组变形的电抗法检测判断导则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1093-2008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电力变压器用绝缘油选用导则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1094-2008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变压器油带电度现场测试方法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1095-2008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变压器油中颗粒度限值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1096-2008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1147-2018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电力高处作业防坠器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1147-2009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1798-2018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换流变压器交接及预防性试验规程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1799-2018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电力变压器直流偏磁耐受能力试验方法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水轮机调节系统建模及参数实测技术导则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水电金属结构及设备焊接接头相控阵超声检测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水电厂自动发电控制及自动电压控制系统技术规范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水电厂辅助设备控制装置技术条件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水轮发电机组振动摆度装置技术条件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电力变压器用有载分接开关选用导则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油浸式电力变压器用绝缘纸板及绝缘件选用导则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油浸式电力变压器、电抗器局部放电超声波检测与定位导则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干式空心电抗器匝间过电压现场试验导则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1809-2018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水电厂设备状态检修决策支持系统技术导则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110（</w:t>
            </w:r>
            <w:r w:rsidRPr="00943410">
              <w:rPr>
                <w:rFonts w:ascii="仿宋_GB2312" w:eastAsia="仿宋_GB2312" w:hAnsi="Times New Roman"/>
                <w:szCs w:val="21"/>
              </w:rPr>
              <w:t>66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）</w:t>
            </w:r>
            <w:r w:rsidRPr="00943410">
              <w:rPr>
                <w:rFonts w:ascii="仿宋_GB2312" w:eastAsia="仿宋_GB2312" w:hAnsi="Times New Roman"/>
                <w:szCs w:val="21"/>
              </w:rPr>
              <w:t>kV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六氟化硫气体绝缘电力变压器使用技术条件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电力变压器用天然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酯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绝缘油选用导则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油浸式非晶合金铁心配电变压器选用导则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油浸式电力变压器工厂试验油中溶解气体分析判断导则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电化学储能电站设备可靠性评价规程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电化学储能电站标识系统编码导则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变压器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低压侧用绝缘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铜管母使用技术条件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可逆式水泵水轮机调节系统试验规程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1819-2018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抽水蓄能电站静止变频装置技术条件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电站锅炉动力驱动泄放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阀技术导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火电站闸阀、截止阀检修导则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电站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用抽汽止回阀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订货验收导则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六氟化硫气体中矿物油、可水解氟化物、酸度的现场检测方法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运行变压器油中丙酮含量的测量方法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顶空气相色谱法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六氟化硫在线湿度测量装置校验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静态法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旋转喷吹袋式除尘器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脱硫用石灰石</w:t>
            </w:r>
            <w:r w:rsidRPr="00943410">
              <w:rPr>
                <w:rFonts w:ascii="仿宋_GB2312" w:eastAsia="仿宋_GB2312" w:hAnsi="Times New Roman"/>
                <w:szCs w:val="21"/>
              </w:rPr>
              <w:t>/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石灰采样与制样方法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火电厂烟气脱硝再生催化剂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1829-2018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火电厂袋式除尘器荧光粉检漏技术规范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烟气集成净化碳基材料选用导则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柔性直流输电换流站检修规程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配电网串联电容器补偿装置技术规范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柔性直流输电换流阀检修规程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电力市场主体信用信息采集指南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1F700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燃气轮机及联合循环机组启动调试导则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矿物绝缘油与变压器材料相容性测定方法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ASTM D 3455-11, MOD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电力用矿物绝缘油换油指标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电力用圆形及异形绝缘管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1839.1-2018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电力可靠性管理信息系统数据接口规范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1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部分：通用要求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1839.2-2018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电力可靠性管理信息系统数据接口规范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2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部分：输变电设施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1839.4-2018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电力可靠性管理信息系统数据接口规范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4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部分：供电系统用户供电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交流高压架空输电线路对短波无线电测向台（站）保护间距要求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交流高压架空输电线路与对空情报雷达站防护距离要求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1842-2018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垃圾发电厂运行指标评价规范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垃圾发电厂危险源辨识和评价规范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1844-2018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湿式静电除尘器用导电玻璃钢阳极检验规范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1845-2018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电力设备高合金钢里氏硬度试验方法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1846-2018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变电站机器人巡检系统验收规范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1847-2018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发电厂曝气生物滤池验收导则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1848-2018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220kV和</w:t>
            </w:r>
            <w:r w:rsidRPr="00943410">
              <w:rPr>
                <w:rFonts w:ascii="仿宋_GB2312" w:eastAsia="仿宋_GB2312" w:hAnsi="Times New Roman"/>
                <w:szCs w:val="21"/>
              </w:rPr>
              <w:t>110kV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变压器中性点过电压保护技术规范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1849-2018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电站减温减压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装置订货、验收导则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1850-2018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电站用水泵出口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液控止回蝶阀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订货、验收导则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1851-2018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发电厂钢制衬胶管道和管件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319-2018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架空输电线路施工抱杆通用技术条件及试验方法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319-2010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vAlign w:val="center"/>
          </w:tcPr>
          <w:p w:rsidR="003F24FA" w:rsidRPr="00943410" w:rsidRDefault="003F24FA" w:rsidP="00213470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363-2018</w:t>
            </w:r>
          </w:p>
        </w:tc>
        <w:tc>
          <w:tcPr>
            <w:tcW w:w="3064" w:type="dxa"/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超、特高压电力变压器（电抗器）设备监造导则</w:t>
            </w:r>
          </w:p>
        </w:tc>
        <w:tc>
          <w:tcPr>
            <w:tcW w:w="1985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363-2010</w:t>
            </w:r>
          </w:p>
        </w:tc>
        <w:tc>
          <w:tcPr>
            <w:tcW w:w="1701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432-2018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电力用油中颗粒度测定方法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432-2007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439-2018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火力发电厂高温紧固件技术导则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439-2006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474.1-2018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现场绝缘试验实施导则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绝缘电阻、吸收比和极化指数试验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474.1-2006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现场绝缘试验实施导则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直流高电压试验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474.2-2006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474.3-2018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现场绝缘试验实施导则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介质损耗因数</w:t>
            </w:r>
            <w:r w:rsidRPr="00943410">
              <w:rPr>
                <w:rFonts w:ascii="仿宋_GB2312" w:eastAsia="仿宋_GB2312" w:hAnsi="Times New Roman"/>
                <w:szCs w:val="21"/>
              </w:rPr>
              <w:t>tan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δ试验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474.3-2006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474.4-2018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现场绝缘试验实施导则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交流耐压试验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474.4-2006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474.5-2018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现场绝缘试验导则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避雷器试验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474.5-2006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485-2018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电力企业标准体系表编制导则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485-2012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489-2018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大中型水轮发电机静止整流励磁系统试验规程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489-2006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5032-2018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火力发电厂总图运输设计规范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5032-2005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中国计划出版社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515-2018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电站弯管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515-2004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5210.2-2018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电力建设施工质量验收规程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2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部分：锅炉机组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5210.2-2009、DL/T 5210.8-2009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5210.3-2018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电力建设施工质量验收规程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3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部分：汽轮发电机组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5210.3-2009、DL/T 5210.5-2009、DL/T 5210.6-2009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5210.4-2018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电力建设施工质量验收规程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4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部分：热工仪表及控制装置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5210.4-2009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真空净油机验收及使用维护导则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521-2004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5285-2018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输变电工程架空导线</w:t>
            </w:r>
            <w:r w:rsidRPr="00943410">
              <w:rPr>
                <w:rFonts w:ascii="仿宋_GB2312" w:eastAsia="仿宋_GB2312" w:hAnsi="Times New Roman"/>
                <w:szCs w:val="21"/>
              </w:rPr>
              <w:t>(800mm2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以下</w:t>
            </w:r>
            <w:r w:rsidRPr="00943410">
              <w:rPr>
                <w:rFonts w:ascii="仿宋_GB2312" w:eastAsia="仿宋_GB2312" w:hAnsi="Times New Roman"/>
                <w:szCs w:val="21"/>
              </w:rPr>
              <w:t>)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及地线液压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压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接工艺规程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5285-2013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BB06F8" w:rsidRPr="00943410" w:rsidTr="000D5CCD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B06F8" w:rsidP="000D5CCD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B06F8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5313.9-2018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B06F8" w:rsidP="000D5CCD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水电水利基本建设工程单元工程质量等级评定标准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9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部分：土工合成材料应用工程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B06F8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B06F8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B06F8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42CAD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6F8" w:rsidRPr="00943410" w:rsidRDefault="00BB06F8" w:rsidP="000D5CCD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5313.14-2018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水电水利基本建设工程单元工程质量等级评定标准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14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部分：混凝土面板堆石坝工程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5342-2018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110kV～</w:t>
            </w:r>
            <w:r w:rsidRPr="00943410">
              <w:rPr>
                <w:rFonts w:ascii="仿宋_GB2312" w:eastAsia="仿宋_GB2312" w:hAnsi="Times New Roman"/>
                <w:szCs w:val="21"/>
              </w:rPr>
              <w:t>750kV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架空输电线路铁塔组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立施工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工艺导则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5342-2006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5343-2018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110kV～</w:t>
            </w:r>
            <w:r w:rsidRPr="00943410">
              <w:rPr>
                <w:rFonts w:ascii="仿宋_GB2312" w:eastAsia="仿宋_GB2312" w:hAnsi="Times New Roman"/>
                <w:szCs w:val="21"/>
              </w:rPr>
              <w:t>750kV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架空输电线路张力架线施工工艺导则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SDJJS2-1987、</w:t>
            </w:r>
            <w:r w:rsidRPr="00943410">
              <w:rPr>
                <w:rFonts w:ascii="仿宋_GB2312" w:eastAsia="仿宋_GB2312" w:hAnsi="Times New Roman"/>
                <w:szCs w:val="21"/>
              </w:rPr>
              <w:t>DL/T 5343-2006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5352-2018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高压配电装置设计规范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5352-2006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中国计划出版社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5539-2018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采动影响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区架空输电线路设计规范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中国计划出版社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5540-2018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天然气分布式供能站建设预算项目划分导则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中国计划出版社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5541-2018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换流站接地极工程建设预算项目划分导则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中国计划出版社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5542-2018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配电网规划设计规程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中国计划出版社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5760-2018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电除尘器施工工艺导则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SDJ 99-1988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5761-2018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水工混凝土界面处理</w:t>
            </w: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剂施工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技术规范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梯级水电厂集中监控系统安装及验收规程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5763-2018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袋式除尘器施工工艺导则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5764-2018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火电工程质量评价标准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5765-2018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20kV及以下配电网工程工程量清单计价规范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5766-2018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20kV及以下配电网工程工程量清单计算规范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5767-2018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电网技术改造工程工程量清单计价规范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5768-2018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电网技术改造工程工程量清单计算规范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5769-2018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电网检修工程工程量清单计价规范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5770-2018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电网检修工程工程量清单计算规范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583-2018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大中型水轮发电机静止整流励磁系统技术条件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583-2006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677-2018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发电厂在线化学仪表检验规程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677-2009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692-2018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电力行业紧急救护技术规范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692-2008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710-2018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水轮机运行规程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710-1999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783-2018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火力发电厂节水导则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783-2001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793.5-2018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发电设备可靠性评价规程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第</w:t>
            </w:r>
            <w:r w:rsidRPr="00943410">
              <w:rPr>
                <w:rFonts w:ascii="仿宋_GB2312" w:eastAsia="仿宋_GB2312" w:hAnsi="Times New Roman"/>
                <w:szCs w:val="21"/>
              </w:rPr>
              <w:t>5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部分：燃气轮发电机组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800-2018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电力企业标准编写导则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800-2012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894-2018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除灰除渣系统调试导则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894-2004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929-2018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矿物绝缘油、润滑油结构族组成的测定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  <w:r w:rsidRPr="00943410">
              <w:rPr>
                <w:rFonts w:ascii="仿宋_GB2312" w:eastAsia="仿宋_GB2312" w:hAnsi="Times New Roman" w:hint="eastAsia"/>
                <w:szCs w:val="21"/>
              </w:rPr>
              <w:t>红外光谱法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929-2005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930-2018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proofErr w:type="gramStart"/>
            <w:r w:rsidRPr="00943410">
              <w:rPr>
                <w:rFonts w:ascii="仿宋_GB2312" w:eastAsia="仿宋_GB2312" w:hAnsi="Times New Roman" w:hint="eastAsia"/>
                <w:szCs w:val="21"/>
              </w:rPr>
              <w:t>整锻式汽轮机</w:t>
            </w:r>
            <w:proofErr w:type="gramEnd"/>
            <w:r w:rsidRPr="00943410">
              <w:rPr>
                <w:rFonts w:ascii="仿宋_GB2312" w:eastAsia="仿宋_GB2312" w:hAnsi="Times New Roman" w:hint="eastAsia"/>
                <w:szCs w:val="21"/>
              </w:rPr>
              <w:t>转子超声检测技术导则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930-2005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984-2018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油浸式变压器绝缘老化判断导则</w:t>
            </w:r>
            <w:r w:rsidRPr="00943410"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DL/T 984-2005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  <w:tr w:rsidR="003F24FA" w:rsidRPr="00943410" w:rsidTr="004873DC">
        <w:trPr>
          <w:cantSplit/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numPr>
                <w:ilvl w:val="0"/>
                <w:numId w:val="33"/>
              </w:num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DL/Z 1812-2018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低功耗电容式电压互感器选用导则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中国电力出版社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B42CAD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2018-4-3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FA" w:rsidRPr="00943410" w:rsidRDefault="003F24FA" w:rsidP="003A530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943410">
              <w:rPr>
                <w:rFonts w:ascii="仿宋_GB2312" w:eastAsia="仿宋_GB2312" w:hAnsi="Times New Roman" w:hint="eastAsia"/>
                <w:szCs w:val="21"/>
              </w:rPr>
              <w:t>2018-7-1</w:t>
            </w:r>
          </w:p>
        </w:tc>
      </w:tr>
    </w:tbl>
    <w:p w:rsidR="008D418E" w:rsidRPr="00943410" w:rsidRDefault="008D418E">
      <w:pPr>
        <w:rPr>
          <w:rFonts w:ascii="仿宋_GB2312" w:eastAsia="仿宋_GB2312"/>
          <w:szCs w:val="21"/>
        </w:rPr>
      </w:pPr>
    </w:p>
    <w:sectPr w:rsidR="008D418E" w:rsidRPr="00943410" w:rsidSect="003F37CF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EE" w:rsidRDefault="00932BEE" w:rsidP="00DF7B2C">
      <w:r>
        <w:separator/>
      </w:r>
    </w:p>
  </w:endnote>
  <w:endnote w:type="continuationSeparator" w:id="0">
    <w:p w:rsidR="00932BEE" w:rsidRDefault="00932BEE" w:rsidP="00DF7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华文仿宋"/>
    <w:charset w:val="86"/>
    <w:family w:val="modern"/>
    <w:pitch w:val="fixed"/>
    <w:sig w:usb0="00002003" w:usb1="AF0E0800" w:usb2="0000001E" w:usb3="00000000" w:csb0="003C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5891"/>
      <w:docPartObj>
        <w:docPartGallery w:val="Page Numbers (Bottom of Page)"/>
        <w:docPartUnique/>
      </w:docPartObj>
    </w:sdtPr>
    <w:sdtContent>
      <w:p w:rsidR="00C1542B" w:rsidRDefault="001E529B">
        <w:pPr>
          <w:pStyle w:val="a7"/>
          <w:jc w:val="center"/>
        </w:pPr>
        <w:r w:rsidRPr="001E529B">
          <w:rPr>
            <w:sz w:val="21"/>
            <w:szCs w:val="21"/>
          </w:rPr>
          <w:fldChar w:fldCharType="begin"/>
        </w:r>
        <w:r w:rsidR="00C1542B" w:rsidRPr="003C6687">
          <w:rPr>
            <w:sz w:val="21"/>
            <w:szCs w:val="21"/>
          </w:rPr>
          <w:instrText xml:space="preserve"> PAGE   \* MERGEFORMAT </w:instrText>
        </w:r>
        <w:r w:rsidRPr="001E529B">
          <w:rPr>
            <w:sz w:val="21"/>
            <w:szCs w:val="21"/>
          </w:rPr>
          <w:fldChar w:fldCharType="separate"/>
        </w:r>
        <w:r w:rsidR="00B42CAD" w:rsidRPr="00B42CAD">
          <w:rPr>
            <w:noProof/>
            <w:sz w:val="21"/>
            <w:szCs w:val="21"/>
            <w:lang w:val="zh-CN"/>
          </w:rPr>
          <w:t>-</w:t>
        </w:r>
        <w:r w:rsidR="00B42CAD">
          <w:rPr>
            <w:noProof/>
            <w:sz w:val="21"/>
            <w:szCs w:val="21"/>
          </w:rPr>
          <w:t xml:space="preserve"> 14 -</w:t>
        </w:r>
        <w:r w:rsidRPr="003C6687">
          <w:rPr>
            <w:noProof/>
            <w:sz w:val="21"/>
            <w:szCs w:val="21"/>
            <w:lang w:val="zh-CN"/>
          </w:rPr>
          <w:fldChar w:fldCharType="end"/>
        </w:r>
      </w:p>
    </w:sdtContent>
  </w:sdt>
  <w:p w:rsidR="00C1542B" w:rsidRDefault="00C154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EE" w:rsidRDefault="00932BEE" w:rsidP="00DF7B2C">
      <w:r>
        <w:separator/>
      </w:r>
    </w:p>
  </w:footnote>
  <w:footnote w:type="continuationSeparator" w:id="0">
    <w:p w:rsidR="00932BEE" w:rsidRDefault="00932BEE" w:rsidP="00DF7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BEF"/>
    <w:multiLevelType w:val="hybridMultilevel"/>
    <w:tmpl w:val="421A39A0"/>
    <w:lvl w:ilvl="0" w:tplc="5F22261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032437E5"/>
    <w:multiLevelType w:val="hybridMultilevel"/>
    <w:tmpl w:val="27B25BE6"/>
    <w:lvl w:ilvl="0" w:tplc="FFFFFFFF">
      <w:start w:val="2001"/>
      <w:numFmt w:val="decimal"/>
      <w:lvlText w:val="%1"/>
      <w:lvlJc w:val="left"/>
      <w:pPr>
        <w:tabs>
          <w:tab w:val="num" w:pos="2595"/>
        </w:tabs>
        <w:ind w:left="2595" w:hanging="1155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2280"/>
        </w:tabs>
        <w:ind w:left="22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540"/>
        </w:tabs>
        <w:ind w:left="35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800"/>
        </w:tabs>
        <w:ind w:left="48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20"/>
        </w:tabs>
        <w:ind w:left="5220" w:hanging="420"/>
      </w:pPr>
    </w:lvl>
  </w:abstractNum>
  <w:abstractNum w:abstractNumId="2">
    <w:nsid w:val="0764437E"/>
    <w:multiLevelType w:val="hybridMultilevel"/>
    <w:tmpl w:val="1A987A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494D66"/>
    <w:multiLevelType w:val="hybridMultilevel"/>
    <w:tmpl w:val="9DEE4D62"/>
    <w:lvl w:ilvl="0" w:tplc="B65686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4">
    <w:nsid w:val="0A8A0418"/>
    <w:multiLevelType w:val="hybridMultilevel"/>
    <w:tmpl w:val="73643C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CC10680"/>
    <w:multiLevelType w:val="hybridMultilevel"/>
    <w:tmpl w:val="F99430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D066171"/>
    <w:multiLevelType w:val="hybridMultilevel"/>
    <w:tmpl w:val="05EED9EC"/>
    <w:lvl w:ilvl="0" w:tplc="938E495E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109F47EE"/>
    <w:multiLevelType w:val="multilevel"/>
    <w:tmpl w:val="9DC40C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753032B"/>
    <w:multiLevelType w:val="hybridMultilevel"/>
    <w:tmpl w:val="71D68EE2"/>
    <w:lvl w:ilvl="0" w:tplc="B65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8A184D7E">
      <w:start w:val="1"/>
      <w:numFmt w:val="decimal"/>
      <w:lvlText w:val="（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939579B"/>
    <w:multiLevelType w:val="hybridMultilevel"/>
    <w:tmpl w:val="2940F5EA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1AC6656C"/>
    <w:multiLevelType w:val="hybridMultilevel"/>
    <w:tmpl w:val="587847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FB22342"/>
    <w:multiLevelType w:val="hybridMultilevel"/>
    <w:tmpl w:val="8160CA7C"/>
    <w:lvl w:ilvl="0" w:tplc="A42A5556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53C6D66">
      <w:start w:val="1"/>
      <w:numFmt w:val="decimal"/>
      <w:lvlText w:val="%2、"/>
      <w:lvlJc w:val="left"/>
      <w:pPr>
        <w:tabs>
          <w:tab w:val="num" w:pos="300"/>
        </w:tabs>
        <w:ind w:left="3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20"/>
        </w:tabs>
        <w:ind w:left="1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80"/>
        </w:tabs>
        <w:ind w:left="2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20"/>
      </w:pPr>
    </w:lvl>
  </w:abstractNum>
  <w:abstractNum w:abstractNumId="12">
    <w:nsid w:val="25E57B8D"/>
    <w:multiLevelType w:val="hybridMultilevel"/>
    <w:tmpl w:val="2DBCDA60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C5917C3"/>
    <w:multiLevelType w:val="multilevel"/>
    <w:tmpl w:val="C9A69A3E"/>
    <w:lvl w:ilvl="0">
      <w:start w:val="1"/>
      <w:numFmt w:val="none"/>
      <w:pStyle w:val="a"/>
      <w:suff w:val="nothing"/>
      <w:lvlText w:val="%1——"/>
      <w:lvlJc w:val="left"/>
      <w:pPr>
        <w:ind w:left="1668" w:hanging="408"/>
      </w:pPr>
      <w:rPr>
        <w:rFonts w:hint="eastAsia"/>
      </w:rPr>
    </w:lvl>
    <w:lvl w:ilvl="1">
      <w:start w:val="1"/>
      <w:numFmt w:val="bullet"/>
      <w:pStyle w:val="a0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1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4">
    <w:nsid w:val="35D557B4"/>
    <w:multiLevelType w:val="hybridMultilevel"/>
    <w:tmpl w:val="07EC535E"/>
    <w:lvl w:ilvl="0" w:tplc="A52E4DAA">
      <w:start w:val="1"/>
      <w:numFmt w:val="decimal"/>
      <w:suff w:val="nothing"/>
      <w:lvlText w:val="%1."/>
      <w:lvlJc w:val="left"/>
      <w:pPr>
        <w:ind w:left="420" w:hanging="42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B7F2583"/>
    <w:multiLevelType w:val="hybridMultilevel"/>
    <w:tmpl w:val="B518ED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D9E1AEA"/>
    <w:multiLevelType w:val="hybridMultilevel"/>
    <w:tmpl w:val="EE26AFE6"/>
    <w:lvl w:ilvl="0" w:tplc="665400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41EA7A41"/>
    <w:multiLevelType w:val="hybridMultilevel"/>
    <w:tmpl w:val="321CD8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2CE0EFE"/>
    <w:multiLevelType w:val="hybridMultilevel"/>
    <w:tmpl w:val="12C67796"/>
    <w:lvl w:ilvl="0" w:tplc="00C0393C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3764D69"/>
    <w:multiLevelType w:val="hybridMultilevel"/>
    <w:tmpl w:val="85A8FA12"/>
    <w:lvl w:ilvl="0" w:tplc="8306FD5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9015E62"/>
    <w:multiLevelType w:val="hybridMultilevel"/>
    <w:tmpl w:val="29AE43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3D271CA"/>
    <w:multiLevelType w:val="hybridMultilevel"/>
    <w:tmpl w:val="9002FFF8"/>
    <w:lvl w:ilvl="0" w:tplc="6216673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6422DC76">
      <w:start w:val="1"/>
      <w:numFmt w:val="decimal"/>
      <w:lvlText w:val="%2．"/>
      <w:lvlJc w:val="left"/>
      <w:pPr>
        <w:tabs>
          <w:tab w:val="num" w:pos="1780"/>
        </w:tabs>
        <w:ind w:left="17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53FC3545"/>
    <w:multiLevelType w:val="hybridMultilevel"/>
    <w:tmpl w:val="87E4B3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5876F08"/>
    <w:multiLevelType w:val="hybridMultilevel"/>
    <w:tmpl w:val="6548E938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8CD64F60">
      <w:start w:val="4"/>
      <w:numFmt w:val="decimal"/>
      <w:lvlText w:val="%2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C5D193F"/>
    <w:multiLevelType w:val="hybridMultilevel"/>
    <w:tmpl w:val="973C3E0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FB2015A"/>
    <w:multiLevelType w:val="hybridMultilevel"/>
    <w:tmpl w:val="2A1600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14A172F"/>
    <w:multiLevelType w:val="hybridMultilevel"/>
    <w:tmpl w:val="E31EBB9C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7">
    <w:nsid w:val="72307C88"/>
    <w:multiLevelType w:val="hybridMultilevel"/>
    <w:tmpl w:val="A5961A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BC208BC"/>
    <w:multiLevelType w:val="hybridMultilevel"/>
    <w:tmpl w:val="96B045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DDB161B"/>
    <w:multiLevelType w:val="hybridMultilevel"/>
    <w:tmpl w:val="89F05968"/>
    <w:lvl w:ilvl="0" w:tplc="8306FD5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E7823EE"/>
    <w:multiLevelType w:val="hybridMultilevel"/>
    <w:tmpl w:val="4E3CA2E6"/>
    <w:lvl w:ilvl="0" w:tplc="648A8514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2C6C4EE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F524693"/>
    <w:multiLevelType w:val="hybridMultilevel"/>
    <w:tmpl w:val="87EA7D28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7F5B12FE"/>
    <w:multiLevelType w:val="hybridMultilevel"/>
    <w:tmpl w:val="582AC0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1"/>
  </w:num>
  <w:num w:numId="5">
    <w:abstractNumId w:val="25"/>
  </w:num>
  <w:num w:numId="6">
    <w:abstractNumId w:val="4"/>
  </w:num>
  <w:num w:numId="7">
    <w:abstractNumId w:val="27"/>
  </w:num>
  <w:num w:numId="8">
    <w:abstractNumId w:val="28"/>
  </w:num>
  <w:num w:numId="9">
    <w:abstractNumId w:val="7"/>
  </w:num>
  <w:num w:numId="10">
    <w:abstractNumId w:val="24"/>
  </w:num>
  <w:num w:numId="11">
    <w:abstractNumId w:val="20"/>
  </w:num>
  <w:num w:numId="12">
    <w:abstractNumId w:val="32"/>
  </w:num>
  <w:num w:numId="13">
    <w:abstractNumId w:val="6"/>
  </w:num>
  <w:num w:numId="14">
    <w:abstractNumId w:val="11"/>
  </w:num>
  <w:num w:numId="15">
    <w:abstractNumId w:val="30"/>
  </w:num>
  <w:num w:numId="16">
    <w:abstractNumId w:val="5"/>
  </w:num>
  <w:num w:numId="17">
    <w:abstractNumId w:val="10"/>
  </w:num>
  <w:num w:numId="18">
    <w:abstractNumId w:val="15"/>
  </w:num>
  <w:num w:numId="19">
    <w:abstractNumId w:val="9"/>
  </w:num>
  <w:num w:numId="20">
    <w:abstractNumId w:val="23"/>
  </w:num>
  <w:num w:numId="21">
    <w:abstractNumId w:val="31"/>
  </w:num>
  <w:num w:numId="22">
    <w:abstractNumId w:val="18"/>
  </w:num>
  <w:num w:numId="23">
    <w:abstractNumId w:val="12"/>
  </w:num>
  <w:num w:numId="24">
    <w:abstractNumId w:val="21"/>
  </w:num>
  <w:num w:numId="25">
    <w:abstractNumId w:val="8"/>
  </w:num>
  <w:num w:numId="26">
    <w:abstractNumId w:val="16"/>
  </w:num>
  <w:num w:numId="27">
    <w:abstractNumId w:val="3"/>
  </w:num>
  <w:num w:numId="28">
    <w:abstractNumId w:val="0"/>
  </w:num>
  <w:num w:numId="29">
    <w:abstractNumId w:val="26"/>
  </w:num>
  <w:num w:numId="30">
    <w:abstractNumId w:val="22"/>
  </w:num>
  <w:num w:numId="31">
    <w:abstractNumId w:val="13"/>
  </w:num>
  <w:num w:numId="32">
    <w:abstractNumId w:val="2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6F4"/>
    <w:rsid w:val="00006E8C"/>
    <w:rsid w:val="000077DE"/>
    <w:rsid w:val="00017217"/>
    <w:rsid w:val="00023A49"/>
    <w:rsid w:val="000414B3"/>
    <w:rsid w:val="0004395A"/>
    <w:rsid w:val="000442CB"/>
    <w:rsid w:val="00050E0E"/>
    <w:rsid w:val="00052948"/>
    <w:rsid w:val="000566EF"/>
    <w:rsid w:val="00056A02"/>
    <w:rsid w:val="00072AC2"/>
    <w:rsid w:val="00081DB6"/>
    <w:rsid w:val="00092BF2"/>
    <w:rsid w:val="00093A2D"/>
    <w:rsid w:val="000B34FA"/>
    <w:rsid w:val="000B4848"/>
    <w:rsid w:val="000B6109"/>
    <w:rsid w:val="000E6823"/>
    <w:rsid w:val="000E6D04"/>
    <w:rsid w:val="000E7037"/>
    <w:rsid w:val="001123FF"/>
    <w:rsid w:val="00126843"/>
    <w:rsid w:val="0013109E"/>
    <w:rsid w:val="00136D94"/>
    <w:rsid w:val="001458D2"/>
    <w:rsid w:val="00161009"/>
    <w:rsid w:val="00170CEB"/>
    <w:rsid w:val="00173FCE"/>
    <w:rsid w:val="00174CE6"/>
    <w:rsid w:val="0017673E"/>
    <w:rsid w:val="0019226F"/>
    <w:rsid w:val="001A17DC"/>
    <w:rsid w:val="001C0B19"/>
    <w:rsid w:val="001C45AB"/>
    <w:rsid w:val="001D1005"/>
    <w:rsid w:val="001D7714"/>
    <w:rsid w:val="001E529B"/>
    <w:rsid w:val="001F700D"/>
    <w:rsid w:val="00201987"/>
    <w:rsid w:val="00206267"/>
    <w:rsid w:val="00213470"/>
    <w:rsid w:val="00221262"/>
    <w:rsid w:val="002231BA"/>
    <w:rsid w:val="00227748"/>
    <w:rsid w:val="002347DB"/>
    <w:rsid w:val="00247DE6"/>
    <w:rsid w:val="00257195"/>
    <w:rsid w:val="002649D5"/>
    <w:rsid w:val="00274729"/>
    <w:rsid w:val="00282782"/>
    <w:rsid w:val="00285D17"/>
    <w:rsid w:val="002A74AE"/>
    <w:rsid w:val="002A7664"/>
    <w:rsid w:val="002B1130"/>
    <w:rsid w:val="002B344A"/>
    <w:rsid w:val="002C10DC"/>
    <w:rsid w:val="002C68E3"/>
    <w:rsid w:val="002D185E"/>
    <w:rsid w:val="002D494E"/>
    <w:rsid w:val="002D7207"/>
    <w:rsid w:val="002E37AB"/>
    <w:rsid w:val="002E4B33"/>
    <w:rsid w:val="002E4D0C"/>
    <w:rsid w:val="002E77AA"/>
    <w:rsid w:val="002F6576"/>
    <w:rsid w:val="002F7F24"/>
    <w:rsid w:val="00303D7E"/>
    <w:rsid w:val="00305079"/>
    <w:rsid w:val="00305A56"/>
    <w:rsid w:val="00310CCF"/>
    <w:rsid w:val="003217A7"/>
    <w:rsid w:val="00322267"/>
    <w:rsid w:val="00331B0D"/>
    <w:rsid w:val="00347314"/>
    <w:rsid w:val="00363D47"/>
    <w:rsid w:val="003854B1"/>
    <w:rsid w:val="003A5307"/>
    <w:rsid w:val="003B192D"/>
    <w:rsid w:val="003B3EFD"/>
    <w:rsid w:val="003C1EE1"/>
    <w:rsid w:val="003C6687"/>
    <w:rsid w:val="003D08E3"/>
    <w:rsid w:val="003D6285"/>
    <w:rsid w:val="003D6AB3"/>
    <w:rsid w:val="003E169A"/>
    <w:rsid w:val="003E46C2"/>
    <w:rsid w:val="003E46E2"/>
    <w:rsid w:val="003F24FA"/>
    <w:rsid w:val="003F37CF"/>
    <w:rsid w:val="00407945"/>
    <w:rsid w:val="00412249"/>
    <w:rsid w:val="00421553"/>
    <w:rsid w:val="00423369"/>
    <w:rsid w:val="0042500A"/>
    <w:rsid w:val="0042628E"/>
    <w:rsid w:val="00432F15"/>
    <w:rsid w:val="00450D53"/>
    <w:rsid w:val="00451D4C"/>
    <w:rsid w:val="00453D0D"/>
    <w:rsid w:val="00461D48"/>
    <w:rsid w:val="00466F12"/>
    <w:rsid w:val="004828C7"/>
    <w:rsid w:val="00484C9A"/>
    <w:rsid w:val="004873DC"/>
    <w:rsid w:val="00496648"/>
    <w:rsid w:val="004C66B7"/>
    <w:rsid w:val="004D0435"/>
    <w:rsid w:val="004D1DBC"/>
    <w:rsid w:val="004D2553"/>
    <w:rsid w:val="004D7461"/>
    <w:rsid w:val="004E0B52"/>
    <w:rsid w:val="004E44C4"/>
    <w:rsid w:val="004E5724"/>
    <w:rsid w:val="004F4912"/>
    <w:rsid w:val="004F5B70"/>
    <w:rsid w:val="00501030"/>
    <w:rsid w:val="00501F51"/>
    <w:rsid w:val="0050516E"/>
    <w:rsid w:val="005052EB"/>
    <w:rsid w:val="005212BC"/>
    <w:rsid w:val="005230B5"/>
    <w:rsid w:val="00523208"/>
    <w:rsid w:val="00523FEC"/>
    <w:rsid w:val="00524E4C"/>
    <w:rsid w:val="005271F6"/>
    <w:rsid w:val="005353B2"/>
    <w:rsid w:val="00536629"/>
    <w:rsid w:val="00536F42"/>
    <w:rsid w:val="005472B6"/>
    <w:rsid w:val="00550E2F"/>
    <w:rsid w:val="005549B8"/>
    <w:rsid w:val="005707A5"/>
    <w:rsid w:val="005754D2"/>
    <w:rsid w:val="0058543C"/>
    <w:rsid w:val="005A2582"/>
    <w:rsid w:val="005B6452"/>
    <w:rsid w:val="005C3587"/>
    <w:rsid w:val="005C3FBB"/>
    <w:rsid w:val="005C54B0"/>
    <w:rsid w:val="005C6D24"/>
    <w:rsid w:val="005D1671"/>
    <w:rsid w:val="005D21A1"/>
    <w:rsid w:val="005F4095"/>
    <w:rsid w:val="0060183C"/>
    <w:rsid w:val="00601DBA"/>
    <w:rsid w:val="006022A8"/>
    <w:rsid w:val="00613B97"/>
    <w:rsid w:val="00626041"/>
    <w:rsid w:val="00626ADA"/>
    <w:rsid w:val="006403B4"/>
    <w:rsid w:val="00642E25"/>
    <w:rsid w:val="00645B7A"/>
    <w:rsid w:val="00647A91"/>
    <w:rsid w:val="0065044C"/>
    <w:rsid w:val="00652D8E"/>
    <w:rsid w:val="00671F7C"/>
    <w:rsid w:val="00671F99"/>
    <w:rsid w:val="00672471"/>
    <w:rsid w:val="006756C3"/>
    <w:rsid w:val="00676E02"/>
    <w:rsid w:val="00682861"/>
    <w:rsid w:val="00682FBD"/>
    <w:rsid w:val="006938BE"/>
    <w:rsid w:val="006A3646"/>
    <w:rsid w:val="006A789D"/>
    <w:rsid w:val="006B180F"/>
    <w:rsid w:val="006B5989"/>
    <w:rsid w:val="006C3EA2"/>
    <w:rsid w:val="006C7655"/>
    <w:rsid w:val="006D024A"/>
    <w:rsid w:val="006E563F"/>
    <w:rsid w:val="006F1CE1"/>
    <w:rsid w:val="006F51B2"/>
    <w:rsid w:val="006F7A35"/>
    <w:rsid w:val="0070055A"/>
    <w:rsid w:val="00701193"/>
    <w:rsid w:val="007030DD"/>
    <w:rsid w:val="00705419"/>
    <w:rsid w:val="007122E5"/>
    <w:rsid w:val="00712D62"/>
    <w:rsid w:val="007157F8"/>
    <w:rsid w:val="00720531"/>
    <w:rsid w:val="00724A4A"/>
    <w:rsid w:val="00725E94"/>
    <w:rsid w:val="00726CD1"/>
    <w:rsid w:val="00733C6B"/>
    <w:rsid w:val="00757197"/>
    <w:rsid w:val="0075735D"/>
    <w:rsid w:val="00763573"/>
    <w:rsid w:val="00765CEA"/>
    <w:rsid w:val="00766D3E"/>
    <w:rsid w:val="0076717E"/>
    <w:rsid w:val="0077159E"/>
    <w:rsid w:val="007840B2"/>
    <w:rsid w:val="0078425B"/>
    <w:rsid w:val="0078596C"/>
    <w:rsid w:val="007B22C5"/>
    <w:rsid w:val="007B6FA0"/>
    <w:rsid w:val="007D5FB0"/>
    <w:rsid w:val="007D61BC"/>
    <w:rsid w:val="007D6CF1"/>
    <w:rsid w:val="007E23D4"/>
    <w:rsid w:val="007E2B7C"/>
    <w:rsid w:val="007E489B"/>
    <w:rsid w:val="007F0F4F"/>
    <w:rsid w:val="007F18CB"/>
    <w:rsid w:val="007F5624"/>
    <w:rsid w:val="00800AE6"/>
    <w:rsid w:val="00807733"/>
    <w:rsid w:val="00835943"/>
    <w:rsid w:val="00842F15"/>
    <w:rsid w:val="00846060"/>
    <w:rsid w:val="008500BA"/>
    <w:rsid w:val="00852C64"/>
    <w:rsid w:val="008540AF"/>
    <w:rsid w:val="00866EB5"/>
    <w:rsid w:val="008804B1"/>
    <w:rsid w:val="00880E5B"/>
    <w:rsid w:val="00881DEB"/>
    <w:rsid w:val="00883A89"/>
    <w:rsid w:val="00884D2B"/>
    <w:rsid w:val="008A6310"/>
    <w:rsid w:val="008B3813"/>
    <w:rsid w:val="008C0CAA"/>
    <w:rsid w:val="008C22D0"/>
    <w:rsid w:val="008C6B75"/>
    <w:rsid w:val="008D418E"/>
    <w:rsid w:val="008D6A68"/>
    <w:rsid w:val="008E0DA3"/>
    <w:rsid w:val="008E2A59"/>
    <w:rsid w:val="008E777D"/>
    <w:rsid w:val="0090102F"/>
    <w:rsid w:val="0090776D"/>
    <w:rsid w:val="009203BD"/>
    <w:rsid w:val="00920AD3"/>
    <w:rsid w:val="009220A1"/>
    <w:rsid w:val="00926C38"/>
    <w:rsid w:val="00932BEE"/>
    <w:rsid w:val="00940CFA"/>
    <w:rsid w:val="00943410"/>
    <w:rsid w:val="00966FC1"/>
    <w:rsid w:val="00967A5E"/>
    <w:rsid w:val="00972306"/>
    <w:rsid w:val="00981224"/>
    <w:rsid w:val="00981A3E"/>
    <w:rsid w:val="009848B0"/>
    <w:rsid w:val="009850EC"/>
    <w:rsid w:val="009852CE"/>
    <w:rsid w:val="00995ED5"/>
    <w:rsid w:val="009A39A5"/>
    <w:rsid w:val="009B473E"/>
    <w:rsid w:val="009B72A2"/>
    <w:rsid w:val="009C0D10"/>
    <w:rsid w:val="009C141C"/>
    <w:rsid w:val="009C33F6"/>
    <w:rsid w:val="009D6923"/>
    <w:rsid w:val="009E0053"/>
    <w:rsid w:val="009E43D3"/>
    <w:rsid w:val="009E6621"/>
    <w:rsid w:val="009F340D"/>
    <w:rsid w:val="009F5A74"/>
    <w:rsid w:val="00A04FA3"/>
    <w:rsid w:val="00A05D93"/>
    <w:rsid w:val="00A16F19"/>
    <w:rsid w:val="00A17B27"/>
    <w:rsid w:val="00A2091F"/>
    <w:rsid w:val="00A27CE9"/>
    <w:rsid w:val="00A34F10"/>
    <w:rsid w:val="00A44199"/>
    <w:rsid w:val="00A53A38"/>
    <w:rsid w:val="00A65274"/>
    <w:rsid w:val="00A752A8"/>
    <w:rsid w:val="00A758BA"/>
    <w:rsid w:val="00A814ED"/>
    <w:rsid w:val="00A82260"/>
    <w:rsid w:val="00A8570E"/>
    <w:rsid w:val="00A87458"/>
    <w:rsid w:val="00A90818"/>
    <w:rsid w:val="00A947D1"/>
    <w:rsid w:val="00AA5AA6"/>
    <w:rsid w:val="00AC2E1E"/>
    <w:rsid w:val="00AC602F"/>
    <w:rsid w:val="00AD443B"/>
    <w:rsid w:val="00AD6302"/>
    <w:rsid w:val="00AD6945"/>
    <w:rsid w:val="00AD6E1D"/>
    <w:rsid w:val="00AE28F6"/>
    <w:rsid w:val="00AF2882"/>
    <w:rsid w:val="00AF752D"/>
    <w:rsid w:val="00B03F8A"/>
    <w:rsid w:val="00B04DFA"/>
    <w:rsid w:val="00B210B0"/>
    <w:rsid w:val="00B2468B"/>
    <w:rsid w:val="00B27B77"/>
    <w:rsid w:val="00B363D7"/>
    <w:rsid w:val="00B40FFD"/>
    <w:rsid w:val="00B4237F"/>
    <w:rsid w:val="00B42CAD"/>
    <w:rsid w:val="00B50118"/>
    <w:rsid w:val="00B5146C"/>
    <w:rsid w:val="00B62C75"/>
    <w:rsid w:val="00B64B31"/>
    <w:rsid w:val="00B6677D"/>
    <w:rsid w:val="00B6709E"/>
    <w:rsid w:val="00B67513"/>
    <w:rsid w:val="00B76005"/>
    <w:rsid w:val="00B77D09"/>
    <w:rsid w:val="00B82F11"/>
    <w:rsid w:val="00B903A3"/>
    <w:rsid w:val="00BA0DA8"/>
    <w:rsid w:val="00BA4AA9"/>
    <w:rsid w:val="00BB0174"/>
    <w:rsid w:val="00BB06EF"/>
    <w:rsid w:val="00BB06F8"/>
    <w:rsid w:val="00BB6768"/>
    <w:rsid w:val="00BC6DC3"/>
    <w:rsid w:val="00BD472A"/>
    <w:rsid w:val="00BE53A0"/>
    <w:rsid w:val="00C01879"/>
    <w:rsid w:val="00C03055"/>
    <w:rsid w:val="00C134EB"/>
    <w:rsid w:val="00C13795"/>
    <w:rsid w:val="00C13D8F"/>
    <w:rsid w:val="00C1542B"/>
    <w:rsid w:val="00C4092E"/>
    <w:rsid w:val="00C4641B"/>
    <w:rsid w:val="00C4730B"/>
    <w:rsid w:val="00C54305"/>
    <w:rsid w:val="00C623FE"/>
    <w:rsid w:val="00C64A5F"/>
    <w:rsid w:val="00C81F1B"/>
    <w:rsid w:val="00C84DF2"/>
    <w:rsid w:val="00C91361"/>
    <w:rsid w:val="00C9542E"/>
    <w:rsid w:val="00CA4CA6"/>
    <w:rsid w:val="00CB21E8"/>
    <w:rsid w:val="00CB623E"/>
    <w:rsid w:val="00CC5E7F"/>
    <w:rsid w:val="00CD0B61"/>
    <w:rsid w:val="00CD4DE6"/>
    <w:rsid w:val="00CE3668"/>
    <w:rsid w:val="00CE59EA"/>
    <w:rsid w:val="00CE5A3A"/>
    <w:rsid w:val="00CF5BB3"/>
    <w:rsid w:val="00D03D16"/>
    <w:rsid w:val="00D07FAA"/>
    <w:rsid w:val="00D12D76"/>
    <w:rsid w:val="00D130F5"/>
    <w:rsid w:val="00D136C8"/>
    <w:rsid w:val="00D26DAF"/>
    <w:rsid w:val="00D33B77"/>
    <w:rsid w:val="00D3504B"/>
    <w:rsid w:val="00D5034D"/>
    <w:rsid w:val="00D606B3"/>
    <w:rsid w:val="00D7208B"/>
    <w:rsid w:val="00D777AF"/>
    <w:rsid w:val="00D83F3C"/>
    <w:rsid w:val="00D91859"/>
    <w:rsid w:val="00D936DD"/>
    <w:rsid w:val="00D96742"/>
    <w:rsid w:val="00D9678D"/>
    <w:rsid w:val="00D97450"/>
    <w:rsid w:val="00DA4704"/>
    <w:rsid w:val="00DA756E"/>
    <w:rsid w:val="00DB2D20"/>
    <w:rsid w:val="00DB30BB"/>
    <w:rsid w:val="00DB408B"/>
    <w:rsid w:val="00DB71DC"/>
    <w:rsid w:val="00DD168B"/>
    <w:rsid w:val="00DD5D15"/>
    <w:rsid w:val="00DE0AAD"/>
    <w:rsid w:val="00DE2242"/>
    <w:rsid w:val="00DE3003"/>
    <w:rsid w:val="00DE47F9"/>
    <w:rsid w:val="00DF2A99"/>
    <w:rsid w:val="00DF7B2C"/>
    <w:rsid w:val="00E0152C"/>
    <w:rsid w:val="00E0232C"/>
    <w:rsid w:val="00E02774"/>
    <w:rsid w:val="00E029E6"/>
    <w:rsid w:val="00E03AE4"/>
    <w:rsid w:val="00E04992"/>
    <w:rsid w:val="00E112DE"/>
    <w:rsid w:val="00E20E34"/>
    <w:rsid w:val="00E24BC1"/>
    <w:rsid w:val="00E4330D"/>
    <w:rsid w:val="00E47248"/>
    <w:rsid w:val="00E53307"/>
    <w:rsid w:val="00E550BF"/>
    <w:rsid w:val="00E571BF"/>
    <w:rsid w:val="00E62776"/>
    <w:rsid w:val="00E62964"/>
    <w:rsid w:val="00E71E8F"/>
    <w:rsid w:val="00E8019F"/>
    <w:rsid w:val="00E80EFA"/>
    <w:rsid w:val="00E81AF3"/>
    <w:rsid w:val="00E945B8"/>
    <w:rsid w:val="00E949A5"/>
    <w:rsid w:val="00EA2530"/>
    <w:rsid w:val="00EA4518"/>
    <w:rsid w:val="00EA4528"/>
    <w:rsid w:val="00EB297E"/>
    <w:rsid w:val="00EB3B08"/>
    <w:rsid w:val="00EB5EAF"/>
    <w:rsid w:val="00EC00EA"/>
    <w:rsid w:val="00EC059E"/>
    <w:rsid w:val="00EC5782"/>
    <w:rsid w:val="00EC683B"/>
    <w:rsid w:val="00EC689B"/>
    <w:rsid w:val="00EF21AA"/>
    <w:rsid w:val="00F0189F"/>
    <w:rsid w:val="00F03407"/>
    <w:rsid w:val="00F036DB"/>
    <w:rsid w:val="00F134E8"/>
    <w:rsid w:val="00F2553C"/>
    <w:rsid w:val="00F4219D"/>
    <w:rsid w:val="00F42534"/>
    <w:rsid w:val="00F44D36"/>
    <w:rsid w:val="00F47B19"/>
    <w:rsid w:val="00F57AEC"/>
    <w:rsid w:val="00F6043B"/>
    <w:rsid w:val="00F66AD3"/>
    <w:rsid w:val="00F707A6"/>
    <w:rsid w:val="00F75867"/>
    <w:rsid w:val="00F8241E"/>
    <w:rsid w:val="00F970EE"/>
    <w:rsid w:val="00FA06F4"/>
    <w:rsid w:val="00FA5A69"/>
    <w:rsid w:val="00FB4A08"/>
    <w:rsid w:val="00FB5DB7"/>
    <w:rsid w:val="00FD3D1E"/>
    <w:rsid w:val="00FD43FF"/>
    <w:rsid w:val="00FF6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A06F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2"/>
    <w:next w:val="a2"/>
    <w:link w:val="1Char"/>
    <w:qFormat/>
    <w:rsid w:val="00FA06F4"/>
    <w:pPr>
      <w:keepNext/>
      <w:ind w:firstLineChars="400" w:firstLine="1280"/>
      <w:outlineLvl w:val="0"/>
    </w:pPr>
    <w:rPr>
      <w:rFonts w:ascii="宋体-18030" w:eastAsia="宋体-18030" w:hAnsi="宋体-18030" w:cs="宋体-18030"/>
      <w:sz w:val="32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rsid w:val="00FA06F4"/>
    <w:rPr>
      <w:rFonts w:ascii="宋体-18030" w:eastAsia="宋体-18030" w:hAnsi="宋体-18030" w:cs="宋体-18030"/>
      <w:sz w:val="32"/>
      <w:szCs w:val="24"/>
    </w:rPr>
  </w:style>
  <w:style w:type="paragraph" w:styleId="a6">
    <w:name w:val="header"/>
    <w:basedOn w:val="a2"/>
    <w:link w:val="Char"/>
    <w:uiPriority w:val="99"/>
    <w:unhideWhenUsed/>
    <w:rsid w:val="00FA0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FA06F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FA0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FA06F4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2"/>
    <w:link w:val="Char1"/>
    <w:semiHidden/>
    <w:rsid w:val="00FA06F4"/>
    <w:rPr>
      <w:sz w:val="18"/>
      <w:szCs w:val="18"/>
    </w:rPr>
  </w:style>
  <w:style w:type="character" w:customStyle="1" w:styleId="Char1">
    <w:name w:val="批注框文本 Char"/>
    <w:basedOn w:val="a3"/>
    <w:link w:val="a8"/>
    <w:semiHidden/>
    <w:rsid w:val="00FA06F4"/>
    <w:rPr>
      <w:rFonts w:ascii="Calibri" w:eastAsia="宋体" w:hAnsi="Calibri" w:cs="Times New Roman"/>
      <w:sz w:val="18"/>
      <w:szCs w:val="18"/>
    </w:rPr>
  </w:style>
  <w:style w:type="character" w:styleId="a9">
    <w:name w:val="page number"/>
    <w:basedOn w:val="a3"/>
    <w:rsid w:val="00FA06F4"/>
  </w:style>
  <w:style w:type="paragraph" w:styleId="aa">
    <w:name w:val="Body Text"/>
    <w:basedOn w:val="a2"/>
    <w:link w:val="Char2"/>
    <w:rsid w:val="00FA06F4"/>
    <w:pPr>
      <w:widowControl/>
      <w:spacing w:line="240" w:lineRule="atLeast"/>
      <w:jc w:val="center"/>
    </w:pPr>
    <w:rPr>
      <w:rFonts w:ascii="Arial" w:eastAsia="黑体" w:hAnsi="Arial" w:cs="Arial"/>
      <w:caps/>
      <w:kern w:val="0"/>
      <w:szCs w:val="20"/>
    </w:rPr>
  </w:style>
  <w:style w:type="character" w:customStyle="1" w:styleId="Char2">
    <w:name w:val="正文文本 Char"/>
    <w:basedOn w:val="a3"/>
    <w:link w:val="aa"/>
    <w:rsid w:val="00FA06F4"/>
    <w:rPr>
      <w:rFonts w:ascii="Arial" w:eastAsia="黑体" w:hAnsi="Arial" w:cs="Arial"/>
      <w:caps/>
      <w:kern w:val="0"/>
      <w:szCs w:val="20"/>
    </w:rPr>
  </w:style>
  <w:style w:type="paragraph" w:customStyle="1" w:styleId="ab">
    <w:name w:val="封面标准名称"/>
    <w:rsid w:val="00FA06F4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c">
    <w:name w:val="Date"/>
    <w:basedOn w:val="a2"/>
    <w:next w:val="a2"/>
    <w:link w:val="Char3"/>
    <w:rsid w:val="00FA06F4"/>
    <w:pPr>
      <w:spacing w:before="60" w:line="320" w:lineRule="atLeast"/>
      <w:ind w:firstLine="425"/>
    </w:pPr>
    <w:rPr>
      <w:rFonts w:ascii="Arial" w:hAnsi="Arial" w:cs="Arial"/>
      <w:szCs w:val="20"/>
    </w:rPr>
  </w:style>
  <w:style w:type="character" w:customStyle="1" w:styleId="Char3">
    <w:name w:val="日期 Char"/>
    <w:basedOn w:val="a3"/>
    <w:link w:val="ac"/>
    <w:rsid w:val="00FA06F4"/>
    <w:rPr>
      <w:rFonts w:ascii="Arial" w:eastAsia="宋体" w:hAnsi="Arial" w:cs="Arial"/>
      <w:szCs w:val="20"/>
    </w:rPr>
  </w:style>
  <w:style w:type="character" w:customStyle="1" w:styleId="apple-style-span">
    <w:name w:val="apple-style-span"/>
    <w:basedOn w:val="a3"/>
    <w:rsid w:val="00FA06F4"/>
  </w:style>
  <w:style w:type="paragraph" w:customStyle="1" w:styleId="CharCharCharChar">
    <w:name w:val="Char Char Char Char"/>
    <w:basedOn w:val="a2"/>
    <w:rsid w:val="00FA06F4"/>
    <w:rPr>
      <w:rFonts w:ascii="Times New Roman" w:hAnsi="Times New Roman"/>
      <w:szCs w:val="21"/>
    </w:rPr>
  </w:style>
  <w:style w:type="paragraph" w:customStyle="1" w:styleId="ad">
    <w:name w:val="章标题"/>
    <w:next w:val="a2"/>
    <w:rsid w:val="00FA06F4"/>
    <w:pPr>
      <w:tabs>
        <w:tab w:val="left" w:pos="420"/>
      </w:tabs>
      <w:spacing w:beforeLines="50" w:afterLines="50"/>
      <w:ind w:left="1365"/>
      <w:jc w:val="both"/>
      <w:outlineLvl w:val="1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Char4">
    <w:name w:val="Char"/>
    <w:basedOn w:val="a2"/>
    <w:autoRedefine/>
    <w:rsid w:val="00FA06F4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character" w:styleId="ae">
    <w:name w:val="Hyperlink"/>
    <w:rsid w:val="00FA06F4"/>
    <w:rPr>
      <w:color w:val="0000FF"/>
      <w:u w:val="single"/>
    </w:rPr>
  </w:style>
  <w:style w:type="paragraph" w:styleId="af">
    <w:name w:val="Body Text Indent"/>
    <w:basedOn w:val="a2"/>
    <w:link w:val="Char5"/>
    <w:rsid w:val="00FA06F4"/>
    <w:pPr>
      <w:spacing w:line="360" w:lineRule="auto"/>
      <w:ind w:left="480"/>
    </w:pPr>
    <w:rPr>
      <w:rFonts w:ascii="Times New Roman" w:hAnsi="Times New Roman"/>
      <w:sz w:val="24"/>
      <w:szCs w:val="24"/>
    </w:rPr>
  </w:style>
  <w:style w:type="character" w:customStyle="1" w:styleId="Char5">
    <w:name w:val="正文文本缩进 Char"/>
    <w:basedOn w:val="a3"/>
    <w:link w:val="af"/>
    <w:rsid w:val="00FA06F4"/>
    <w:rPr>
      <w:rFonts w:ascii="Times New Roman" w:eastAsia="宋体" w:hAnsi="Times New Roman" w:cs="Times New Roman"/>
      <w:sz w:val="24"/>
      <w:szCs w:val="24"/>
    </w:rPr>
  </w:style>
  <w:style w:type="paragraph" w:customStyle="1" w:styleId="af0">
    <w:name w:val="标准文件_标准名称标题"/>
    <w:basedOn w:val="a2"/>
    <w:next w:val="a2"/>
    <w:rsid w:val="00FA06F4"/>
    <w:pPr>
      <w:widowControl/>
      <w:shd w:val="clear" w:color="FFFFFF" w:fill="FFFFFF"/>
      <w:spacing w:before="640" w:after="100" w:line="40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1">
    <w:name w:val="标准文件_封面标准名称"/>
    <w:basedOn w:val="a2"/>
    <w:rsid w:val="00FA06F4"/>
    <w:pPr>
      <w:adjustRightInd w:val="0"/>
      <w:spacing w:beforeLines="100" w:line="500" w:lineRule="exact"/>
      <w:jc w:val="center"/>
    </w:pPr>
    <w:rPr>
      <w:rFonts w:ascii="黑体" w:eastAsia="黑体" w:hAnsi="Times New Roman"/>
      <w:kern w:val="0"/>
      <w:sz w:val="52"/>
      <w:szCs w:val="20"/>
    </w:rPr>
  </w:style>
  <w:style w:type="paragraph" w:customStyle="1" w:styleId="af2">
    <w:name w:val="标准文件_段"/>
    <w:autoRedefine/>
    <w:rsid w:val="00FA06F4"/>
    <w:pPr>
      <w:autoSpaceDE w:val="0"/>
      <w:autoSpaceDN w:val="0"/>
      <w:adjustRightInd w:val="0"/>
      <w:snapToGrid w:val="0"/>
      <w:spacing w:line="276" w:lineRule="auto"/>
      <w:ind w:leftChars="-50" w:left="-105" w:rightChars="-50" w:right="-105" w:firstLineChars="200" w:firstLine="428"/>
      <w:jc w:val="both"/>
    </w:pPr>
    <w:rPr>
      <w:rFonts w:ascii="宋体" w:eastAsia="宋体" w:hAnsi="宋体" w:cs="Times New Roman"/>
      <w:noProof/>
      <w:spacing w:val="2"/>
      <w:kern w:val="0"/>
      <w:szCs w:val="20"/>
    </w:rPr>
  </w:style>
  <w:style w:type="character" w:styleId="af3">
    <w:name w:val="FollowedHyperlink"/>
    <w:rsid w:val="00FA06F4"/>
    <w:rPr>
      <w:color w:val="800080"/>
      <w:u w:val="single"/>
    </w:rPr>
  </w:style>
  <w:style w:type="paragraph" w:customStyle="1" w:styleId="af4">
    <w:name w:val="段"/>
    <w:link w:val="Char6"/>
    <w:rsid w:val="00FA06F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noProof/>
      <w:kern w:val="0"/>
      <w:szCs w:val="20"/>
    </w:rPr>
  </w:style>
  <w:style w:type="character" w:customStyle="1" w:styleId="Char6">
    <w:name w:val="段 Char"/>
    <w:link w:val="af4"/>
    <w:rsid w:val="00FA06F4"/>
    <w:rPr>
      <w:rFonts w:ascii="宋体" w:eastAsia="宋体" w:hAnsi="Calibri" w:cs="Times New Roman"/>
      <w:noProof/>
      <w:kern w:val="0"/>
      <w:szCs w:val="20"/>
    </w:rPr>
  </w:style>
  <w:style w:type="paragraph" w:customStyle="1" w:styleId="a">
    <w:name w:val="列项——（一级）"/>
    <w:rsid w:val="00FA06F4"/>
    <w:pPr>
      <w:widowControl w:val="0"/>
      <w:numPr>
        <w:numId w:val="31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列项●（二级）"/>
    <w:rsid w:val="00FA06F4"/>
    <w:pPr>
      <w:numPr>
        <w:ilvl w:val="1"/>
        <w:numId w:val="31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1">
    <w:name w:val="列项◆（三级）"/>
    <w:basedOn w:val="a2"/>
    <w:rsid w:val="00FA06F4"/>
    <w:pPr>
      <w:numPr>
        <w:ilvl w:val="2"/>
        <w:numId w:val="31"/>
      </w:numPr>
    </w:pPr>
    <w:rPr>
      <w:rFonts w:ascii="宋体" w:hAnsi="Times New Roman"/>
      <w:szCs w:val="21"/>
    </w:rPr>
  </w:style>
  <w:style w:type="character" w:customStyle="1" w:styleId="Char7">
    <w:name w:val="纯文本 Char"/>
    <w:basedOn w:val="a3"/>
    <w:link w:val="af5"/>
    <w:rsid w:val="00FA06F4"/>
    <w:rPr>
      <w:rFonts w:ascii="宋体" w:hAnsi="Courier New"/>
      <w:sz w:val="24"/>
    </w:rPr>
  </w:style>
  <w:style w:type="paragraph" w:styleId="af5">
    <w:name w:val="Plain Text"/>
    <w:basedOn w:val="a2"/>
    <w:link w:val="Char7"/>
    <w:rsid w:val="00FA06F4"/>
    <w:rPr>
      <w:rFonts w:ascii="宋体" w:eastAsiaTheme="minorEastAsia" w:hAnsi="Courier New" w:cstheme="minorBidi"/>
      <w:sz w:val="24"/>
    </w:rPr>
  </w:style>
  <w:style w:type="character" w:customStyle="1" w:styleId="Char10">
    <w:name w:val="纯文本 Char1"/>
    <w:basedOn w:val="a3"/>
    <w:uiPriority w:val="99"/>
    <w:semiHidden/>
    <w:rsid w:val="00FA06F4"/>
    <w:rPr>
      <w:rFonts w:ascii="宋体" w:eastAsia="宋体" w:hAnsi="Courier New" w:cs="Courier New"/>
      <w:szCs w:val="21"/>
    </w:rPr>
  </w:style>
  <w:style w:type="paragraph" w:styleId="af6">
    <w:name w:val="Normal Indent"/>
    <w:basedOn w:val="a2"/>
    <w:rsid w:val="00FA06F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8">
    <w:name w:val="Char"/>
    <w:basedOn w:val="a2"/>
    <w:autoRedefine/>
    <w:rsid w:val="00FA06F4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af7">
    <w:name w:val="封面标准代替信息"/>
    <w:basedOn w:val="a2"/>
    <w:rsid w:val="001F700D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8">
    <w:name w:val="封面标准英文名称"/>
    <w:rsid w:val="00B6677D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f9">
    <w:name w:val="Body Text First Indent"/>
    <w:basedOn w:val="aa"/>
    <w:link w:val="Char9"/>
    <w:rsid w:val="00B6677D"/>
    <w:pPr>
      <w:spacing w:after="120" w:line="240" w:lineRule="auto"/>
      <w:ind w:firstLineChars="100" w:firstLine="420"/>
      <w:jc w:val="left"/>
    </w:pPr>
    <w:rPr>
      <w:rFonts w:eastAsia="宋体"/>
      <w:caps w:val="0"/>
    </w:rPr>
  </w:style>
  <w:style w:type="character" w:customStyle="1" w:styleId="Char9">
    <w:name w:val="正文首行缩进 Char"/>
    <w:basedOn w:val="Char2"/>
    <w:link w:val="af9"/>
    <w:rsid w:val="00B6677D"/>
    <w:rPr>
      <w:rFonts w:ascii="Arial" w:eastAsia="宋体" w:hAnsi="Arial" w:cs="Arial"/>
      <w:caps/>
      <w:kern w:val="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2"/>
    <w:rsid w:val="00092BF2"/>
    <w:rPr>
      <w:rFonts w:ascii="Tahoma" w:hAnsi="Tahoma"/>
      <w:sz w:val="24"/>
      <w:szCs w:val="20"/>
    </w:rPr>
  </w:style>
  <w:style w:type="paragraph" w:customStyle="1" w:styleId="p0">
    <w:name w:val="p0"/>
    <w:basedOn w:val="a2"/>
    <w:rsid w:val="00092BF2"/>
    <w:pPr>
      <w:widowControl/>
    </w:pPr>
    <w:rPr>
      <w:rFonts w:ascii="Times New Roman" w:hAnsi="Times New Roman"/>
      <w:kern w:val="0"/>
      <w:szCs w:val="21"/>
    </w:rPr>
  </w:style>
  <w:style w:type="paragraph" w:customStyle="1" w:styleId="afa">
    <w:name w:val="封面标准文稿类别"/>
    <w:rsid w:val="00092BF2"/>
    <w:pPr>
      <w:spacing w:before="440" w:line="400" w:lineRule="atLeast"/>
      <w:jc w:val="center"/>
    </w:pPr>
    <w:rPr>
      <w:rFonts w:ascii="宋体" w:eastAsia="宋体" w:hAnsi="Times New Roman" w:cs="Times New Roman" w:hint="eastAsia"/>
      <w:kern w:val="0"/>
      <w:sz w:val="24"/>
      <w:szCs w:val="20"/>
    </w:rPr>
  </w:style>
  <w:style w:type="paragraph" w:customStyle="1" w:styleId="Default">
    <w:name w:val="Default"/>
    <w:rsid w:val="00550E2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33CF-C682-4204-8319-8014167F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14</Pages>
  <Words>1772</Words>
  <Characters>10104</Characters>
  <Application>Microsoft Office Word</Application>
  <DocSecurity>0</DocSecurity>
  <Lines>84</Lines>
  <Paragraphs>23</Paragraphs>
  <ScaleCrop>false</ScaleCrop>
  <Company/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tengyun</cp:lastModifiedBy>
  <cp:revision>32</cp:revision>
  <cp:lastPrinted>2016-12-08T02:29:00Z</cp:lastPrinted>
  <dcterms:created xsi:type="dcterms:W3CDTF">2016-12-08T02:30:00Z</dcterms:created>
  <dcterms:modified xsi:type="dcterms:W3CDTF">2018-04-03T08:44:00Z</dcterms:modified>
</cp:coreProperties>
</file>