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widowControl/>
        <w:spacing w:line="7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峰会议程安排</w:t>
      </w:r>
    </w:p>
    <w:p>
      <w:pPr>
        <w:widowControl/>
        <w:spacing w:line="70" w:lineRule="atLeast"/>
        <w:rPr>
          <w:rFonts w:ascii="仿宋" w:hAnsi="仿宋" w:eastAsia="仿宋" w:cs="仿宋"/>
          <w:sz w:val="32"/>
          <w:szCs w:val="32"/>
        </w:rPr>
      </w:pPr>
    </w:p>
    <w:tbl>
      <w:tblPr>
        <w:tblStyle w:val="17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6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>
            <w:pPr>
              <w:widowControl/>
              <w:spacing w:line="7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11月29日</w:t>
            </w:r>
          </w:p>
        </w:tc>
        <w:tc>
          <w:tcPr>
            <w:tcW w:w="6530" w:type="dxa"/>
          </w:tcPr>
          <w:p>
            <w:pPr>
              <w:widowControl/>
              <w:spacing w:line="70" w:lineRule="atLeast"/>
              <w:ind w:firstLine="614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全天      嘉宾报道 办理入住</w:t>
            </w:r>
          </w:p>
          <w:p>
            <w:pPr>
              <w:widowControl/>
              <w:spacing w:line="7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18:00-20:00   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326" w:type="dxa"/>
            <w:vMerge w:val="restart"/>
            <w:vAlign w:val="center"/>
          </w:tcPr>
          <w:p>
            <w:pPr>
              <w:widowControl/>
              <w:spacing w:line="7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11月30日</w:t>
            </w:r>
          </w:p>
        </w:tc>
        <w:tc>
          <w:tcPr>
            <w:tcW w:w="6530" w:type="dxa"/>
          </w:tcPr>
          <w:p>
            <w:pPr>
              <w:widowControl/>
              <w:spacing w:line="7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上午</w:t>
            </w:r>
          </w:p>
          <w:p>
            <w:pPr>
              <w:widowControl/>
              <w:spacing w:line="7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08:30-09:00   展区体验</w:t>
            </w:r>
          </w:p>
          <w:p>
            <w:pPr>
              <w:widowControl/>
              <w:spacing w:line="7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09:00-12:20   大数据管理应用落地案例分享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6" w:type="dxa"/>
            <w:vMerge w:val="continue"/>
            <w:vAlign w:val="center"/>
          </w:tcPr>
          <w:p>
            <w:pPr>
              <w:widowControl/>
              <w:spacing w:line="70" w:lineRule="atLeast"/>
            </w:pPr>
          </w:p>
        </w:tc>
        <w:tc>
          <w:tcPr>
            <w:tcW w:w="6530" w:type="dxa"/>
          </w:tcPr>
          <w:p>
            <w:pPr>
              <w:widowControl/>
              <w:spacing w:line="7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下午</w:t>
            </w:r>
          </w:p>
          <w:p>
            <w:pPr>
              <w:widowControl/>
              <w:spacing w:line="7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13:40-14:00   展区体验</w:t>
            </w:r>
          </w:p>
          <w:p>
            <w:pPr>
              <w:widowControl/>
              <w:spacing w:line="7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14:00-18:00   大数据管理应用落地案例分享</w:t>
            </w:r>
          </w:p>
          <w:p>
            <w:pPr>
              <w:widowControl/>
              <w:spacing w:line="70" w:lineRule="atLeas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18:00-20: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0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晚宴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26" w:type="dxa"/>
            <w:vMerge w:val="restart"/>
            <w:vAlign w:val="center"/>
          </w:tcPr>
          <w:p>
            <w:pPr>
              <w:widowControl/>
              <w:spacing w:line="7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12月1日</w:t>
            </w:r>
          </w:p>
        </w:tc>
        <w:tc>
          <w:tcPr>
            <w:tcW w:w="6530" w:type="dxa"/>
          </w:tcPr>
          <w:p>
            <w:pPr>
              <w:widowControl/>
              <w:spacing w:line="7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上午</w:t>
            </w:r>
          </w:p>
          <w:p>
            <w:pPr>
              <w:widowControl/>
              <w:spacing w:line="7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09:30-11:30   行业痛点沙龙 </w:t>
            </w:r>
          </w:p>
          <w:p>
            <w:pPr>
              <w:widowControl/>
              <w:spacing w:line="7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11:30-12:30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26" w:type="dxa"/>
            <w:vMerge w:val="continue"/>
            <w:vAlign w:val="center"/>
          </w:tcPr>
          <w:p>
            <w:pPr>
              <w:widowControl/>
              <w:spacing w:line="70" w:lineRule="atLeast"/>
            </w:pPr>
          </w:p>
        </w:tc>
        <w:tc>
          <w:tcPr>
            <w:tcW w:w="6530" w:type="dxa"/>
          </w:tcPr>
          <w:p>
            <w:pPr>
              <w:widowControl/>
              <w:spacing w:line="7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下午：代表返程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66" w:bottom="1440" w:left="1800" w:header="851" w:footer="992" w:gutter="0"/>
      <w:cols w:space="720" w:num="1"/>
      <w:docGrid w:type="linesAndChars" w:linePitch="312" w:charSpace="-27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oNotTrackMoves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559"/>
    <w:rsid w:val="00036CF3"/>
    <w:rsid w:val="000418AD"/>
    <w:rsid w:val="00056DAD"/>
    <w:rsid w:val="000813BC"/>
    <w:rsid w:val="00086201"/>
    <w:rsid w:val="00087ED7"/>
    <w:rsid w:val="000A0AE2"/>
    <w:rsid w:val="000A506A"/>
    <w:rsid w:val="000A7D9A"/>
    <w:rsid w:val="000B26BA"/>
    <w:rsid w:val="000D1A5F"/>
    <w:rsid w:val="000F3A48"/>
    <w:rsid w:val="000F7188"/>
    <w:rsid w:val="00103A0C"/>
    <w:rsid w:val="00112974"/>
    <w:rsid w:val="00130141"/>
    <w:rsid w:val="00130B77"/>
    <w:rsid w:val="00133340"/>
    <w:rsid w:val="00141793"/>
    <w:rsid w:val="001475D6"/>
    <w:rsid w:val="00172A27"/>
    <w:rsid w:val="00172B4A"/>
    <w:rsid w:val="00193174"/>
    <w:rsid w:val="001A18E3"/>
    <w:rsid w:val="001B0C3A"/>
    <w:rsid w:val="001F533C"/>
    <w:rsid w:val="00212B67"/>
    <w:rsid w:val="00216905"/>
    <w:rsid w:val="002474B6"/>
    <w:rsid w:val="00250AFF"/>
    <w:rsid w:val="00285A56"/>
    <w:rsid w:val="002879F9"/>
    <w:rsid w:val="00294EF1"/>
    <w:rsid w:val="002A216F"/>
    <w:rsid w:val="002C232A"/>
    <w:rsid w:val="002D2FE4"/>
    <w:rsid w:val="002D47C2"/>
    <w:rsid w:val="002E13E2"/>
    <w:rsid w:val="002F1BCF"/>
    <w:rsid w:val="002F1E7D"/>
    <w:rsid w:val="002F4932"/>
    <w:rsid w:val="00323BAE"/>
    <w:rsid w:val="00352059"/>
    <w:rsid w:val="00363187"/>
    <w:rsid w:val="00371911"/>
    <w:rsid w:val="0039674C"/>
    <w:rsid w:val="003B0DF2"/>
    <w:rsid w:val="003D5DF9"/>
    <w:rsid w:val="003E77A0"/>
    <w:rsid w:val="003F134A"/>
    <w:rsid w:val="003F521F"/>
    <w:rsid w:val="0044579C"/>
    <w:rsid w:val="00487ECA"/>
    <w:rsid w:val="004951B4"/>
    <w:rsid w:val="004A027B"/>
    <w:rsid w:val="004D1CE6"/>
    <w:rsid w:val="004E7DF3"/>
    <w:rsid w:val="004F3D6D"/>
    <w:rsid w:val="00546587"/>
    <w:rsid w:val="00580038"/>
    <w:rsid w:val="00594BDA"/>
    <w:rsid w:val="005A721F"/>
    <w:rsid w:val="005B3120"/>
    <w:rsid w:val="0061572D"/>
    <w:rsid w:val="00622238"/>
    <w:rsid w:val="00627BAD"/>
    <w:rsid w:val="006404E4"/>
    <w:rsid w:val="0064417E"/>
    <w:rsid w:val="00647636"/>
    <w:rsid w:val="00650A3B"/>
    <w:rsid w:val="006A466E"/>
    <w:rsid w:val="006B485F"/>
    <w:rsid w:val="006D3960"/>
    <w:rsid w:val="006E5ADD"/>
    <w:rsid w:val="006E67DC"/>
    <w:rsid w:val="00713A1C"/>
    <w:rsid w:val="007450BD"/>
    <w:rsid w:val="0074672A"/>
    <w:rsid w:val="00756352"/>
    <w:rsid w:val="007571A9"/>
    <w:rsid w:val="007946D7"/>
    <w:rsid w:val="007A1568"/>
    <w:rsid w:val="007B33D8"/>
    <w:rsid w:val="0081371D"/>
    <w:rsid w:val="0081756C"/>
    <w:rsid w:val="00850E4F"/>
    <w:rsid w:val="008542CC"/>
    <w:rsid w:val="00873D1C"/>
    <w:rsid w:val="00875352"/>
    <w:rsid w:val="008838FD"/>
    <w:rsid w:val="00884B88"/>
    <w:rsid w:val="008916C7"/>
    <w:rsid w:val="008939D5"/>
    <w:rsid w:val="008946CA"/>
    <w:rsid w:val="008C7598"/>
    <w:rsid w:val="008F2AF6"/>
    <w:rsid w:val="008F5310"/>
    <w:rsid w:val="009017B4"/>
    <w:rsid w:val="00940EC2"/>
    <w:rsid w:val="00941926"/>
    <w:rsid w:val="009427FD"/>
    <w:rsid w:val="009571BF"/>
    <w:rsid w:val="0097596B"/>
    <w:rsid w:val="00992A86"/>
    <w:rsid w:val="00994EB0"/>
    <w:rsid w:val="009B77F8"/>
    <w:rsid w:val="009E54FB"/>
    <w:rsid w:val="009E6829"/>
    <w:rsid w:val="00A10B58"/>
    <w:rsid w:val="00A24620"/>
    <w:rsid w:val="00A73995"/>
    <w:rsid w:val="00A810ED"/>
    <w:rsid w:val="00AA1507"/>
    <w:rsid w:val="00AA5455"/>
    <w:rsid w:val="00AB7A6F"/>
    <w:rsid w:val="00AD0408"/>
    <w:rsid w:val="00AF3855"/>
    <w:rsid w:val="00B0066B"/>
    <w:rsid w:val="00B04F9E"/>
    <w:rsid w:val="00B20C22"/>
    <w:rsid w:val="00B779ED"/>
    <w:rsid w:val="00B8004F"/>
    <w:rsid w:val="00B95BAD"/>
    <w:rsid w:val="00BA625E"/>
    <w:rsid w:val="00BB0773"/>
    <w:rsid w:val="00BF5B20"/>
    <w:rsid w:val="00BF7E85"/>
    <w:rsid w:val="00C013DD"/>
    <w:rsid w:val="00C3239B"/>
    <w:rsid w:val="00C36749"/>
    <w:rsid w:val="00C449A0"/>
    <w:rsid w:val="00C46967"/>
    <w:rsid w:val="00C5266A"/>
    <w:rsid w:val="00CC4E26"/>
    <w:rsid w:val="00CC639F"/>
    <w:rsid w:val="00CE05FF"/>
    <w:rsid w:val="00CF189A"/>
    <w:rsid w:val="00CF4363"/>
    <w:rsid w:val="00D037AD"/>
    <w:rsid w:val="00D2782A"/>
    <w:rsid w:val="00D53C7F"/>
    <w:rsid w:val="00D639F2"/>
    <w:rsid w:val="00D6468D"/>
    <w:rsid w:val="00D8739D"/>
    <w:rsid w:val="00D93B01"/>
    <w:rsid w:val="00D95795"/>
    <w:rsid w:val="00D97BE8"/>
    <w:rsid w:val="00DB0D2A"/>
    <w:rsid w:val="00DC2AE1"/>
    <w:rsid w:val="00DD3B5D"/>
    <w:rsid w:val="00DE63C6"/>
    <w:rsid w:val="00E03E07"/>
    <w:rsid w:val="00E04AFA"/>
    <w:rsid w:val="00E05173"/>
    <w:rsid w:val="00E156C3"/>
    <w:rsid w:val="00E43413"/>
    <w:rsid w:val="00E439BA"/>
    <w:rsid w:val="00E65D30"/>
    <w:rsid w:val="00EA0C40"/>
    <w:rsid w:val="00EA7DB2"/>
    <w:rsid w:val="00EF624E"/>
    <w:rsid w:val="00F02350"/>
    <w:rsid w:val="00F23A63"/>
    <w:rsid w:val="00F258CE"/>
    <w:rsid w:val="00F27B05"/>
    <w:rsid w:val="00F36228"/>
    <w:rsid w:val="00F65BF9"/>
    <w:rsid w:val="00F7729D"/>
    <w:rsid w:val="00FA3325"/>
    <w:rsid w:val="00FB787A"/>
    <w:rsid w:val="00FD1C6F"/>
    <w:rsid w:val="01C079D5"/>
    <w:rsid w:val="022F4383"/>
    <w:rsid w:val="033323DF"/>
    <w:rsid w:val="05D36F4D"/>
    <w:rsid w:val="05EC331A"/>
    <w:rsid w:val="06BC6A27"/>
    <w:rsid w:val="079D03B9"/>
    <w:rsid w:val="08846F4D"/>
    <w:rsid w:val="0B926734"/>
    <w:rsid w:val="0B95477B"/>
    <w:rsid w:val="0C8A1604"/>
    <w:rsid w:val="0C9308B1"/>
    <w:rsid w:val="0D177805"/>
    <w:rsid w:val="0F2414A7"/>
    <w:rsid w:val="0FC66411"/>
    <w:rsid w:val="11BC181E"/>
    <w:rsid w:val="126859D3"/>
    <w:rsid w:val="14CF4B40"/>
    <w:rsid w:val="14D35D17"/>
    <w:rsid w:val="1795354C"/>
    <w:rsid w:val="180208E4"/>
    <w:rsid w:val="18C063E6"/>
    <w:rsid w:val="19DD284C"/>
    <w:rsid w:val="1ADA08B0"/>
    <w:rsid w:val="1AEA0DEC"/>
    <w:rsid w:val="1D0504E1"/>
    <w:rsid w:val="1D3D6906"/>
    <w:rsid w:val="1E3845A0"/>
    <w:rsid w:val="1E4C259C"/>
    <w:rsid w:val="21DB6BBC"/>
    <w:rsid w:val="23857CF1"/>
    <w:rsid w:val="24B56C79"/>
    <w:rsid w:val="26850D27"/>
    <w:rsid w:val="2B665F42"/>
    <w:rsid w:val="2DB81139"/>
    <w:rsid w:val="2E856661"/>
    <w:rsid w:val="2F1B0232"/>
    <w:rsid w:val="31BE0D36"/>
    <w:rsid w:val="32C929E0"/>
    <w:rsid w:val="34432ACD"/>
    <w:rsid w:val="36FC27A4"/>
    <w:rsid w:val="39F159BF"/>
    <w:rsid w:val="3ACC4A49"/>
    <w:rsid w:val="3AE15A55"/>
    <w:rsid w:val="3AEF74CF"/>
    <w:rsid w:val="3DEE3528"/>
    <w:rsid w:val="40D974EE"/>
    <w:rsid w:val="411F4F02"/>
    <w:rsid w:val="41BB7ECC"/>
    <w:rsid w:val="424137C0"/>
    <w:rsid w:val="47525507"/>
    <w:rsid w:val="48CF4233"/>
    <w:rsid w:val="4C43275A"/>
    <w:rsid w:val="4C9D5062"/>
    <w:rsid w:val="54062C5F"/>
    <w:rsid w:val="543609DC"/>
    <w:rsid w:val="563725DD"/>
    <w:rsid w:val="563E3F2F"/>
    <w:rsid w:val="567E3A6F"/>
    <w:rsid w:val="57000E96"/>
    <w:rsid w:val="589142C1"/>
    <w:rsid w:val="5F2C3231"/>
    <w:rsid w:val="64E0362E"/>
    <w:rsid w:val="67646978"/>
    <w:rsid w:val="679A13B8"/>
    <w:rsid w:val="6C702F9A"/>
    <w:rsid w:val="70350016"/>
    <w:rsid w:val="70417324"/>
    <w:rsid w:val="711750B1"/>
    <w:rsid w:val="76B97125"/>
    <w:rsid w:val="76C96671"/>
    <w:rsid w:val="774D369A"/>
    <w:rsid w:val="77CD4C1A"/>
    <w:rsid w:val="781143F3"/>
    <w:rsid w:val="792D4122"/>
    <w:rsid w:val="7ACE0023"/>
    <w:rsid w:val="7F8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qFormat="1" w:uiPriority="0" w:semiHidden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7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2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qFormat/>
    <w:locked/>
    <w:uiPriority w:val="0"/>
    <w:rPr>
      <w:b/>
      <w:sz w:val="24"/>
      <w:szCs w:val="24"/>
    </w:rPr>
  </w:style>
  <w:style w:type="character" w:styleId="8">
    <w:name w:val="FollowedHyperlink"/>
    <w:unhideWhenUsed/>
    <w:qFormat/>
    <w:uiPriority w:val="0"/>
    <w:rPr>
      <w:color w:val="DDDDDD"/>
      <w:u w:val="none"/>
    </w:rPr>
  </w:style>
  <w:style w:type="character" w:styleId="9">
    <w:name w:val="Emphasis"/>
    <w:qFormat/>
    <w:locked/>
    <w:uiPriority w:val="0"/>
    <w:rPr>
      <w:color w:val="CC0000"/>
    </w:rPr>
  </w:style>
  <w:style w:type="character" w:styleId="10">
    <w:name w:val="HTML Definition"/>
    <w:basedOn w:val="6"/>
    <w:unhideWhenUsed/>
    <w:qFormat/>
    <w:uiPriority w:val="0"/>
  </w:style>
  <w:style w:type="character" w:styleId="11">
    <w:name w:val="HTML Acronym"/>
    <w:basedOn w:val="6"/>
    <w:unhideWhenUsed/>
    <w:qFormat/>
    <w:uiPriority w:val="0"/>
  </w:style>
  <w:style w:type="character" w:styleId="12">
    <w:name w:val="HTML Variable"/>
    <w:basedOn w:val="6"/>
    <w:unhideWhenUsed/>
    <w:qFormat/>
    <w:uiPriority w:val="0"/>
  </w:style>
  <w:style w:type="character" w:styleId="13">
    <w:name w:val="Hyperlink"/>
    <w:unhideWhenUsed/>
    <w:qFormat/>
    <w:uiPriority w:val="0"/>
    <w:rPr>
      <w:color w:val="DDDDDD"/>
      <w:u w:val="none"/>
    </w:rPr>
  </w:style>
  <w:style w:type="character" w:styleId="14">
    <w:name w:val="HTML Code"/>
    <w:unhideWhenUsed/>
    <w:qFormat/>
    <w:uiPriority w:val="0"/>
    <w:rPr>
      <w:rFonts w:ascii="Courier New" w:hAnsi="Courier New"/>
      <w:sz w:val="20"/>
    </w:rPr>
  </w:style>
  <w:style w:type="character" w:styleId="15">
    <w:name w:val="HTML Cite"/>
    <w:unhideWhenUsed/>
    <w:qFormat/>
    <w:uiPriority w:val="0"/>
    <w:rPr>
      <w:color w:val="008000"/>
    </w:rPr>
  </w:style>
  <w:style w:type="table" w:styleId="17">
    <w:name w:val="Table Grid"/>
    <w:basedOn w:val="16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8">
    <w:name w:val="Char Char Char Char"/>
    <w:basedOn w:val="1"/>
    <w:qFormat/>
    <w:uiPriority w:val="99"/>
    <w:pPr>
      <w:spacing w:line="360" w:lineRule="auto"/>
    </w:pPr>
    <w:rPr>
      <w:rFonts w:ascii="Tahoma" w:hAnsi="Tahoma" w:eastAsia="仿宋_GB2312" w:cs="Times New Roman"/>
      <w:color w:val="000000"/>
      <w:sz w:val="24"/>
      <w:szCs w:val="20"/>
    </w:rPr>
  </w:style>
  <w:style w:type="paragraph" w:customStyle="1" w:styleId="19">
    <w:name w:val="图"/>
    <w:link w:val="23"/>
    <w:qFormat/>
    <w:uiPriority w:val="99"/>
    <w:pPr>
      <w:snapToGrid w:val="0"/>
      <w:spacing w:beforeLines="50" w:afterLines="50" w:line="240" w:lineRule="atLeast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20">
    <w:name w:val="頁尾 字元"/>
    <w:link w:val="3"/>
    <w:semiHidden/>
    <w:qFormat/>
    <w:locked/>
    <w:uiPriority w:val="99"/>
    <w:rPr>
      <w:rFonts w:ascii="Calibri" w:hAnsi="Calibri" w:eastAsia="宋体" w:cs="黑体"/>
      <w:sz w:val="18"/>
      <w:szCs w:val="18"/>
    </w:rPr>
  </w:style>
  <w:style w:type="character" w:customStyle="1" w:styleId="21">
    <w:name w:val="Header Char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頁首 字元"/>
    <w:link w:val="4"/>
    <w:semiHidden/>
    <w:qFormat/>
    <w:locked/>
    <w:uiPriority w:val="99"/>
    <w:rPr>
      <w:rFonts w:ascii="Calibri" w:hAnsi="Calibri" w:eastAsia="宋体" w:cs="黑体"/>
      <w:sz w:val="18"/>
      <w:szCs w:val="18"/>
    </w:rPr>
  </w:style>
  <w:style w:type="character" w:customStyle="1" w:styleId="23">
    <w:name w:val="图 Char"/>
    <w:link w:val="19"/>
    <w:qFormat/>
    <w:locked/>
    <w:uiPriority w:val="99"/>
    <w:rPr>
      <w:sz w:val="24"/>
      <w:lang w:val="en-US" w:eastAsia="zh-CN" w:bidi="ar-SA"/>
    </w:rPr>
  </w:style>
  <w:style w:type="character" w:customStyle="1" w:styleId="24">
    <w:name w:val="ycbd-123"/>
    <w:basedOn w:val="6"/>
    <w:qFormat/>
    <w:uiPriority w:val="0"/>
  </w:style>
  <w:style w:type="character" w:customStyle="1" w:styleId="25">
    <w:name w:val="bsharetext"/>
    <w:basedOn w:val="6"/>
    <w:qFormat/>
    <w:uiPriority w:val="0"/>
  </w:style>
  <w:style w:type="paragraph" w:customStyle="1" w:styleId="26">
    <w:name w:val="列出段落1"/>
    <w:basedOn w:val="1"/>
    <w:qFormat/>
    <w:uiPriority w:val="34"/>
    <w:pPr>
      <w:ind w:left="720"/>
      <w:contextualSpacing/>
    </w:pPr>
    <w:rPr>
      <w:rFonts w:cs="Times New Roman"/>
      <w:szCs w:val="24"/>
    </w:rPr>
  </w:style>
  <w:style w:type="character" w:customStyle="1" w:styleId="27">
    <w:name w:val="註解方塊文字 字元"/>
    <w:link w:val="2"/>
    <w:semiHidden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3A3F3-8845-443D-8C86-25F0C1A85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246</Words>
  <Characters>1404</Characters>
  <Lines>11</Lines>
  <Paragraphs>3</Paragraphs>
  <TotalTime>6</TotalTime>
  <ScaleCrop>false</ScaleCrop>
  <LinksUpToDate>false</LinksUpToDate>
  <CharactersWithSpaces>1647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2014-02-11T05:28:00Z</dcterms:created>
  <dc:creator>叶发贵</dc:creator>
  <cp:lastModifiedBy>CP</cp:lastModifiedBy>
  <cp:lastPrinted>2017-08-01T00:27:00Z</cp:lastPrinted>
  <dcterms:modified xsi:type="dcterms:W3CDTF">2018-11-14T06:50:42Z</dcterms:modified>
  <dc:title>2014电力行业竞争情报报告会通知</dc:title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